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DE0" w:rsidRDefault="00BB6DE0" w:rsidP="00BB6DE0">
      <w:pPr>
        <w:jc w:val="center"/>
        <w:rPr>
          <w:rFonts w:cs="Times New Roman"/>
          <w:bCs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6C89A0E" wp14:editId="38CB012C">
            <wp:simplePos x="0" y="0"/>
            <wp:positionH relativeFrom="column">
              <wp:posOffset>2795905</wp:posOffset>
            </wp:positionH>
            <wp:positionV relativeFrom="paragraph">
              <wp:posOffset>-515620</wp:posOffset>
            </wp:positionV>
            <wp:extent cx="885825" cy="835660"/>
            <wp:effectExtent l="0" t="0" r="9525" b="2540"/>
            <wp:wrapNone/>
            <wp:docPr id="1" name="Рисунок 1" descr="герб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00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35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bCs/>
        </w:rPr>
        <w:t xml:space="preserve"> </w:t>
      </w:r>
    </w:p>
    <w:p w:rsidR="00BB6DE0" w:rsidRDefault="00BB6DE0" w:rsidP="00BB6DE0">
      <w:pPr>
        <w:jc w:val="center"/>
        <w:rPr>
          <w:rFonts w:cs="Times New Roman"/>
          <w:bCs/>
        </w:rPr>
      </w:pPr>
    </w:p>
    <w:p w:rsidR="00BB6DE0" w:rsidRDefault="00BB6DE0" w:rsidP="00BB6DE0">
      <w:pPr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КОМИТЕТ ПО РЫБНОМУ ХОЗЯЙСТВУ</w:t>
      </w:r>
    </w:p>
    <w:p w:rsidR="00BB6DE0" w:rsidRDefault="00BB6DE0" w:rsidP="00BB6DE0">
      <w:pPr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 xml:space="preserve"> РЕСПУБЛИКИ ДАГЕСТАН</w:t>
      </w:r>
    </w:p>
    <w:p w:rsidR="00BB6DE0" w:rsidRDefault="00BB6DE0" w:rsidP="00BB6DE0">
      <w:pPr>
        <w:jc w:val="center"/>
        <w:rPr>
          <w:rFonts w:cs="Times New Roman"/>
          <w:b/>
          <w:szCs w:val="28"/>
        </w:rPr>
      </w:pPr>
    </w:p>
    <w:p w:rsidR="00BB6DE0" w:rsidRDefault="00BB6DE0" w:rsidP="00BB6DE0">
      <w:pPr>
        <w:jc w:val="center"/>
        <w:rPr>
          <w:rFonts w:cs="Times New Roman"/>
          <w:b/>
          <w:sz w:val="10"/>
          <w:szCs w:val="10"/>
        </w:rPr>
      </w:pPr>
    </w:p>
    <w:p w:rsidR="00BB6DE0" w:rsidRDefault="00BB6DE0" w:rsidP="00BB6DE0">
      <w:pPr>
        <w:ind w:right="-1" w:firstLine="0"/>
        <w:rPr>
          <w:rFonts w:cs="Times New Roman"/>
          <w:sz w:val="20"/>
          <w:szCs w:val="20"/>
          <w:lang w:val="en-US"/>
        </w:rPr>
      </w:pPr>
      <w:r>
        <w:rPr>
          <w:rFonts w:cs="Times New Roman"/>
          <w:sz w:val="20"/>
          <w:szCs w:val="20"/>
          <w:lang w:val="en-US"/>
        </w:rPr>
        <w:t xml:space="preserve">E-mail:  </w:t>
      </w:r>
      <w:hyperlink r:id="rId5" w:history="1">
        <w:r>
          <w:rPr>
            <w:rStyle w:val="a4"/>
            <w:rFonts w:cs="Times New Roman"/>
            <w:sz w:val="20"/>
            <w:szCs w:val="20"/>
            <w:lang w:val="en-US"/>
          </w:rPr>
          <w:t>krx@e-dag.ru</w:t>
        </w:r>
      </w:hyperlink>
      <w:r>
        <w:rPr>
          <w:rFonts w:cs="Times New Roman"/>
          <w:sz w:val="20"/>
          <w:szCs w:val="20"/>
          <w:lang w:val="en-US"/>
        </w:rPr>
        <w:t xml:space="preserve"> </w:t>
      </w:r>
      <w:r>
        <w:rPr>
          <w:rFonts w:cs="Times New Roman"/>
          <w:sz w:val="20"/>
          <w:szCs w:val="20"/>
          <w:lang w:val="en-US"/>
        </w:rPr>
        <w:tab/>
      </w:r>
      <w:r>
        <w:rPr>
          <w:rFonts w:cs="Times New Roman"/>
          <w:sz w:val="20"/>
          <w:szCs w:val="20"/>
          <w:lang w:val="en-US"/>
        </w:rPr>
        <w:tab/>
      </w:r>
      <w:r>
        <w:rPr>
          <w:rFonts w:cs="Times New Roman"/>
          <w:sz w:val="20"/>
          <w:szCs w:val="20"/>
          <w:lang w:val="en-US"/>
        </w:rPr>
        <w:tab/>
      </w:r>
      <w:r>
        <w:rPr>
          <w:rFonts w:cs="Times New Roman"/>
          <w:sz w:val="20"/>
          <w:szCs w:val="20"/>
          <w:lang w:val="en-US"/>
        </w:rPr>
        <w:tab/>
      </w:r>
      <w:r>
        <w:rPr>
          <w:rFonts w:cs="Times New Roman"/>
          <w:sz w:val="20"/>
          <w:szCs w:val="20"/>
          <w:lang w:val="en-US"/>
        </w:rPr>
        <w:tab/>
      </w:r>
      <w:r>
        <w:rPr>
          <w:rFonts w:cs="Times New Roman"/>
          <w:sz w:val="20"/>
          <w:szCs w:val="20"/>
          <w:lang w:val="en-US"/>
        </w:rPr>
        <w:tab/>
      </w:r>
      <w:r>
        <w:rPr>
          <w:rFonts w:cs="Times New Roman"/>
          <w:sz w:val="20"/>
          <w:szCs w:val="20"/>
          <w:lang w:val="en-US"/>
        </w:rPr>
        <w:tab/>
      </w:r>
      <w:r>
        <w:rPr>
          <w:rFonts w:cs="Times New Roman"/>
          <w:sz w:val="20"/>
          <w:szCs w:val="20"/>
          <w:lang w:val="en-US"/>
        </w:rPr>
        <w:tab/>
      </w:r>
      <w:r>
        <w:rPr>
          <w:rFonts w:cs="Times New Roman"/>
          <w:sz w:val="20"/>
          <w:szCs w:val="20"/>
          <w:lang w:val="en-US"/>
        </w:rPr>
        <w:tab/>
      </w:r>
      <w:r w:rsidRPr="00CF226A">
        <w:rPr>
          <w:rFonts w:cs="Times New Roman"/>
          <w:sz w:val="20"/>
          <w:szCs w:val="20"/>
          <w:lang w:val="en-US"/>
        </w:rPr>
        <w:t xml:space="preserve">        </w:t>
      </w:r>
      <w:r w:rsidRPr="00297A9E">
        <w:rPr>
          <w:rFonts w:cs="Times New Roman"/>
          <w:sz w:val="20"/>
          <w:szCs w:val="20"/>
          <w:lang w:val="en-US"/>
        </w:rPr>
        <w:t>+7(8722) 56-20-42</w:t>
      </w:r>
      <w:r>
        <w:rPr>
          <w:rFonts w:cs="Times New Roman"/>
          <w:sz w:val="20"/>
          <w:szCs w:val="20"/>
          <w:lang w:val="en-US"/>
        </w:rPr>
        <w:t xml:space="preserve"> </w:t>
      </w:r>
    </w:p>
    <w:p w:rsidR="00BB6DE0" w:rsidRDefault="00BB6DE0" w:rsidP="00BB6DE0">
      <w:pPr>
        <w:ind w:right="-1" w:firstLine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367000, РД, г. Махачкала, ул. Даниялова, </w:t>
      </w:r>
      <w:proofErr w:type="gramStart"/>
      <w:r>
        <w:rPr>
          <w:rFonts w:cs="Times New Roman"/>
          <w:sz w:val="20"/>
          <w:szCs w:val="20"/>
        </w:rPr>
        <w:t xml:space="preserve">д.23  </w:t>
      </w:r>
      <w:r>
        <w:rPr>
          <w:rFonts w:cs="Times New Roman"/>
          <w:sz w:val="20"/>
          <w:szCs w:val="20"/>
        </w:rPr>
        <w:tab/>
      </w:r>
      <w:proofErr w:type="gramEnd"/>
      <w:r>
        <w:rPr>
          <w:rFonts w:cs="Times New Roman"/>
          <w:sz w:val="20"/>
          <w:szCs w:val="20"/>
        </w:rPr>
        <w:tab/>
        <w:t xml:space="preserve">                                               </w:t>
      </w:r>
      <w:r w:rsidR="0091474C">
        <w:rPr>
          <w:rFonts w:cs="Times New Roman"/>
          <w:sz w:val="20"/>
          <w:szCs w:val="20"/>
        </w:rPr>
        <w:t xml:space="preserve">             </w:t>
      </w:r>
      <w:r w:rsidR="0091474C">
        <w:rPr>
          <w:rFonts w:cs="Times New Roman"/>
          <w:sz w:val="20"/>
          <w:szCs w:val="20"/>
          <w:lang w:val="en-US"/>
        </w:rPr>
        <w:t>www</w:t>
      </w:r>
      <w:r w:rsidR="0091474C">
        <w:rPr>
          <w:rFonts w:cs="Times New Roman"/>
          <w:sz w:val="20"/>
          <w:szCs w:val="20"/>
        </w:rPr>
        <w:t>.</w:t>
      </w:r>
      <w:r w:rsidR="0091474C" w:rsidRPr="0091474C">
        <w:rPr>
          <w:rFonts w:eastAsia="Times New Roman" w:cs="Times New Roman"/>
          <w:sz w:val="20"/>
          <w:szCs w:val="20"/>
          <w:lang w:eastAsia="ru-RU"/>
        </w:rPr>
        <w:t>комрыбхозрд.рф</w:t>
      </w:r>
    </w:p>
    <w:tbl>
      <w:tblPr>
        <w:tblpPr w:leftFromText="180" w:rightFromText="180" w:bottomFromText="160" w:vertAnchor="text" w:horzAnchor="margin" w:tblpXSpec="center" w:tblpY="30"/>
        <w:tblOverlap w:val="never"/>
        <w:tblW w:w="0" w:type="dxa"/>
        <w:tblBorders>
          <w:top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8"/>
        <w:gridCol w:w="280"/>
        <w:gridCol w:w="562"/>
        <w:gridCol w:w="281"/>
        <w:gridCol w:w="1587"/>
        <w:gridCol w:w="661"/>
        <w:gridCol w:w="1404"/>
      </w:tblGrid>
      <w:tr w:rsidR="00BB6DE0" w:rsidTr="00533F77">
        <w:trPr>
          <w:trHeight w:val="43"/>
        </w:trPr>
        <w:tc>
          <w:tcPr>
            <w:tcW w:w="5588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B6DE0" w:rsidRDefault="00BB6DE0" w:rsidP="00533F77">
            <w:pPr>
              <w:tabs>
                <w:tab w:val="left" w:pos="993"/>
                <w:tab w:val="left" w:pos="6020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B6DE0" w:rsidRDefault="00BB6DE0" w:rsidP="00533F77">
            <w:pPr>
              <w:tabs>
                <w:tab w:val="left" w:pos="993"/>
                <w:tab w:val="left" w:pos="6020"/>
              </w:tabs>
              <w:ind w:firstLine="142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B6DE0" w:rsidRDefault="00BB6DE0" w:rsidP="00533F77">
            <w:pPr>
              <w:tabs>
                <w:tab w:val="left" w:pos="993"/>
                <w:tab w:val="left" w:pos="6020"/>
              </w:tabs>
              <w:ind w:firstLine="142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B6DE0" w:rsidRDefault="00BB6DE0" w:rsidP="00533F77">
            <w:pPr>
              <w:tabs>
                <w:tab w:val="left" w:pos="993"/>
                <w:tab w:val="left" w:pos="6020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B6DE0" w:rsidRDefault="00BB6DE0" w:rsidP="00533F77">
            <w:pPr>
              <w:tabs>
                <w:tab w:val="left" w:pos="993"/>
                <w:tab w:val="left" w:pos="6020"/>
              </w:tabs>
              <w:ind w:firstLine="142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B6DE0" w:rsidRDefault="00BB6DE0" w:rsidP="00533F77">
            <w:pPr>
              <w:tabs>
                <w:tab w:val="left" w:pos="993"/>
                <w:tab w:val="left" w:pos="6020"/>
              </w:tabs>
              <w:ind w:firstLine="142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B6DE0" w:rsidRDefault="00BB6DE0" w:rsidP="00533F77">
            <w:pPr>
              <w:tabs>
                <w:tab w:val="left" w:pos="993"/>
                <w:tab w:val="left" w:pos="6020"/>
              </w:tabs>
              <w:ind w:right="-108" w:firstLine="142"/>
              <w:rPr>
                <w:rFonts w:cs="Times New Roman"/>
                <w:sz w:val="20"/>
                <w:szCs w:val="20"/>
              </w:rPr>
            </w:pPr>
          </w:p>
        </w:tc>
      </w:tr>
    </w:tbl>
    <w:tbl>
      <w:tblPr>
        <w:tblStyle w:val="a5"/>
        <w:tblpPr w:leftFromText="180" w:rightFromText="180" w:vertAnchor="text" w:horzAnchor="margin" w:tblpY="-1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5"/>
        <w:gridCol w:w="2730"/>
      </w:tblGrid>
      <w:tr w:rsidR="00BB6DE0" w:rsidTr="00533F77">
        <w:tc>
          <w:tcPr>
            <w:tcW w:w="7621" w:type="dxa"/>
            <w:hideMark/>
          </w:tcPr>
          <w:p w:rsidR="00BB6DE0" w:rsidRDefault="00D97595" w:rsidP="00D9759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№ 37-03/02-18/22</w:t>
            </w:r>
          </w:p>
        </w:tc>
        <w:tc>
          <w:tcPr>
            <w:tcW w:w="2800" w:type="dxa"/>
            <w:hideMark/>
          </w:tcPr>
          <w:p w:rsidR="00BB6DE0" w:rsidRDefault="00D97595" w:rsidP="00533F77">
            <w:pPr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от 18.05.2022 г.</w:t>
            </w:r>
            <w:bookmarkStart w:id="0" w:name="_GoBack"/>
            <w:bookmarkEnd w:id="0"/>
          </w:p>
        </w:tc>
      </w:tr>
    </w:tbl>
    <w:p w:rsidR="00BB6DE0" w:rsidRDefault="00BB6DE0" w:rsidP="00BB6DE0">
      <w:pPr>
        <w:pStyle w:val="ConsPlusTitle"/>
        <w:jc w:val="center"/>
      </w:pPr>
    </w:p>
    <w:p w:rsidR="00BB6DE0" w:rsidRDefault="00BB6DE0" w:rsidP="00BB6DE0">
      <w:pPr>
        <w:pStyle w:val="ConsPlusTitle"/>
        <w:jc w:val="center"/>
      </w:pPr>
      <w:r>
        <w:t>ПРИКАЗ</w:t>
      </w:r>
    </w:p>
    <w:p w:rsidR="00F72BB8" w:rsidRPr="008830C8" w:rsidRDefault="00F72BB8">
      <w:pPr>
        <w:pStyle w:val="ConsPlusTitle"/>
        <w:jc w:val="both"/>
      </w:pPr>
    </w:p>
    <w:p w:rsidR="00F72BB8" w:rsidRPr="008830C8" w:rsidRDefault="00F72BB8" w:rsidP="00F80BAA">
      <w:pPr>
        <w:pStyle w:val="ConsPlusTitle"/>
        <w:jc w:val="center"/>
      </w:pPr>
      <w:r w:rsidRPr="008830C8">
        <w:t>ОБ УТВЕРЖДЕНИИ ПЕРЕЧНЯ ДОЛЖНОСТЕЙ ГОСУДАРСТВЕННОЙ</w:t>
      </w:r>
      <w:r w:rsidR="00F80BAA">
        <w:t xml:space="preserve"> </w:t>
      </w:r>
      <w:r w:rsidRPr="008830C8">
        <w:t>ГРАЖДАНСКОЙ СЛУЖБЫ РЕСПУБЛИКИ ДАГЕСТАН, ПРИ НАЗНАЧЕНИИ</w:t>
      </w:r>
      <w:r w:rsidR="00F80BAA">
        <w:t xml:space="preserve"> </w:t>
      </w:r>
      <w:r w:rsidRPr="008830C8">
        <w:t>НА КОТОРЫЕ ГРАЖДАНЕ И ПРИ ЗАМЕЩЕНИИ КОТОРЫХ ГОСУДАРСТВЕННЫЕ</w:t>
      </w:r>
      <w:r w:rsidR="00F80BAA">
        <w:t xml:space="preserve"> </w:t>
      </w:r>
      <w:r w:rsidRPr="008830C8">
        <w:t xml:space="preserve">ГРАЖДАНСКИЕ СЛУЖАЩИЕ РЕСПУБЛИКИ ДАГЕСТАН </w:t>
      </w:r>
      <w:r w:rsidR="008830C8" w:rsidRPr="008830C8">
        <w:t>КОМИТЕТА ПО РЫБНОМУ ХОЗЯЙСТВУ</w:t>
      </w:r>
      <w:r w:rsidRPr="008830C8">
        <w:t xml:space="preserve"> РЕСПУБЛИКИ ДАГЕСТАН</w:t>
      </w:r>
      <w:r w:rsidR="00F80BAA">
        <w:t xml:space="preserve"> </w:t>
      </w:r>
      <w:r w:rsidRPr="008830C8">
        <w:t>ОБЯЗАНЫ ПРЕДСТАВЛЯТЬ СВЕДЕНИЯ О СВОИХ ДОХОДАХ, ОБ ИМУЩЕСТВЕ</w:t>
      </w:r>
      <w:r w:rsidR="00F80BAA">
        <w:t xml:space="preserve"> И ОБЯЗАТЕЛЬСТВАХ </w:t>
      </w:r>
      <w:r w:rsidRPr="008830C8">
        <w:t>ИМУЩЕСТВЕННОГО ХАРАКТЕРА, А ТАКЖЕ СВЕДЕНИЯ</w:t>
      </w:r>
      <w:r w:rsidR="00F80BAA">
        <w:t xml:space="preserve"> О ДОХОДАХ, </w:t>
      </w:r>
      <w:r w:rsidRPr="008830C8">
        <w:t>ОБ ИМУЩЕСТВЕ И ОБЯЗАТЕЛЬСТВАХ ИМУЩЕСТВЕННОГО</w:t>
      </w:r>
    </w:p>
    <w:p w:rsidR="00F80BAA" w:rsidRDefault="00F72BB8" w:rsidP="00F80BAA">
      <w:pPr>
        <w:pStyle w:val="ConsPlusTitle"/>
        <w:jc w:val="center"/>
      </w:pPr>
      <w:r w:rsidRPr="008830C8">
        <w:t>ХАРА</w:t>
      </w:r>
      <w:r w:rsidR="00F80BAA">
        <w:t xml:space="preserve">КТЕРА СВОИХ СУПРУГИ (СУПРУГА) </w:t>
      </w:r>
    </w:p>
    <w:p w:rsidR="00F72BB8" w:rsidRPr="008830C8" w:rsidRDefault="00F80BAA" w:rsidP="00F80BAA">
      <w:pPr>
        <w:pStyle w:val="ConsPlusTitle"/>
        <w:jc w:val="center"/>
      </w:pPr>
      <w:r>
        <w:t xml:space="preserve">И </w:t>
      </w:r>
      <w:r w:rsidR="00F72BB8" w:rsidRPr="008830C8">
        <w:t>НЕСОВЕРШЕННОЛЕТНИХ ДЕТЕЙ</w:t>
      </w:r>
    </w:p>
    <w:p w:rsidR="00F72BB8" w:rsidRDefault="00F72BB8">
      <w:pPr>
        <w:pStyle w:val="ConsPlusNormal"/>
        <w:jc w:val="both"/>
      </w:pPr>
    </w:p>
    <w:p w:rsidR="0091474C" w:rsidRDefault="00F72BB8" w:rsidP="0091474C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t xml:space="preserve">В соответствии </w:t>
      </w:r>
      <w:r w:rsidRPr="00A53A5B">
        <w:t>со статьей 8 Федерального закона от 25 декабря 2008 г</w:t>
      </w:r>
      <w:r w:rsidR="00A53A5B" w:rsidRPr="00A53A5B">
        <w:t>ода</w:t>
      </w:r>
      <w:r w:rsidRPr="00A53A5B">
        <w:t xml:space="preserve"> </w:t>
      </w:r>
      <w:r w:rsidR="00A53A5B" w:rsidRPr="00A53A5B">
        <w:t>№</w:t>
      </w:r>
      <w:r w:rsidRPr="00A53A5B">
        <w:t xml:space="preserve"> 273-ФЗ </w:t>
      </w:r>
      <w:r w:rsidR="00A53A5B" w:rsidRPr="00A53A5B">
        <w:t>«</w:t>
      </w:r>
      <w:r w:rsidRPr="00A53A5B">
        <w:t>О противодействии коррупции</w:t>
      </w:r>
      <w:r w:rsidR="00A53A5B" w:rsidRPr="00A53A5B">
        <w:t>»</w:t>
      </w:r>
      <w:r w:rsidRPr="00A53A5B">
        <w:t xml:space="preserve">, статьями 18 и 18.1 Закона Республики Дагестан от 12 октября 2005 года </w:t>
      </w:r>
      <w:r w:rsidR="00A53A5B">
        <w:t>№</w:t>
      </w:r>
      <w:r w:rsidRPr="00A53A5B">
        <w:t xml:space="preserve"> 32 </w:t>
      </w:r>
      <w:r w:rsidR="00A53A5B">
        <w:t>«</w:t>
      </w:r>
      <w:r w:rsidRPr="00A53A5B">
        <w:t xml:space="preserve">О государственной </w:t>
      </w:r>
      <w:r>
        <w:t>гражданской службе Республики Дагестан</w:t>
      </w:r>
      <w:r w:rsidR="00A53A5B">
        <w:t>»</w:t>
      </w:r>
      <w:r w:rsidR="0091474C">
        <w:t xml:space="preserve">, </w:t>
      </w:r>
      <w:r w:rsidRPr="00A53A5B">
        <w:t xml:space="preserve">Указом </w:t>
      </w:r>
      <w:r>
        <w:t xml:space="preserve">Президента Республики Дагестан от 23 июля 2009 года </w:t>
      </w:r>
      <w:r w:rsidR="00A53A5B">
        <w:t>№</w:t>
      </w:r>
      <w:r>
        <w:t xml:space="preserve"> 163 </w:t>
      </w:r>
      <w:r w:rsidR="00A53A5B">
        <w:t>«</w:t>
      </w:r>
      <w:r>
        <w:t>Об утверждении перечня должностей государственной гражданской службы Республики Дагестан, при замещении которых государственные гражданские служащие Республики Дагестан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A53A5B">
        <w:t>»</w:t>
      </w:r>
      <w:r w:rsidR="0091474C">
        <w:t xml:space="preserve">, </w:t>
      </w:r>
      <w:r w:rsidR="0091474C" w:rsidRPr="00A53A5B">
        <w:t xml:space="preserve">Указом </w:t>
      </w:r>
      <w:r w:rsidR="0091474C">
        <w:t>Президента Республики Дагестан от 27 октября 2009 года № 250 «</w:t>
      </w:r>
      <w:r w:rsidR="0091474C">
        <w:rPr>
          <w:rFonts w:cs="Times New Roman"/>
          <w:szCs w:val="28"/>
        </w:rPr>
        <w:t>О представлении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 Республики Дагестан сведений о доходах, об имуществе и обязательствах имущественного характера»</w:t>
      </w:r>
    </w:p>
    <w:p w:rsidR="004966C1" w:rsidRPr="0091474C" w:rsidRDefault="0091474C" w:rsidP="0091474C">
      <w:pPr>
        <w:pStyle w:val="ConsPlusNormal"/>
        <w:jc w:val="center"/>
        <w:rPr>
          <w:b/>
        </w:rPr>
      </w:pPr>
      <w:r w:rsidRPr="0091474C">
        <w:rPr>
          <w:b/>
        </w:rPr>
        <w:t xml:space="preserve">п </w:t>
      </w:r>
      <w:r w:rsidR="00F72BB8" w:rsidRPr="0091474C">
        <w:rPr>
          <w:b/>
        </w:rPr>
        <w:t>р</w:t>
      </w:r>
      <w:r w:rsidRPr="0091474C">
        <w:rPr>
          <w:b/>
        </w:rPr>
        <w:t xml:space="preserve"> </w:t>
      </w:r>
      <w:r w:rsidR="00F72BB8" w:rsidRPr="0091474C">
        <w:rPr>
          <w:b/>
        </w:rPr>
        <w:t>и</w:t>
      </w:r>
      <w:r w:rsidRPr="0091474C">
        <w:rPr>
          <w:b/>
        </w:rPr>
        <w:t xml:space="preserve"> </w:t>
      </w:r>
      <w:proofErr w:type="gramStart"/>
      <w:r w:rsidR="00F72BB8" w:rsidRPr="0091474C">
        <w:rPr>
          <w:b/>
        </w:rPr>
        <w:t>к</w:t>
      </w:r>
      <w:proofErr w:type="gramEnd"/>
      <w:r w:rsidRPr="0091474C">
        <w:rPr>
          <w:b/>
        </w:rPr>
        <w:t xml:space="preserve"> </w:t>
      </w:r>
      <w:r w:rsidR="00F72BB8" w:rsidRPr="0091474C">
        <w:rPr>
          <w:b/>
        </w:rPr>
        <w:t>а</w:t>
      </w:r>
      <w:r w:rsidRPr="0091474C">
        <w:rPr>
          <w:b/>
        </w:rPr>
        <w:t xml:space="preserve"> </w:t>
      </w:r>
      <w:r w:rsidR="00F72BB8" w:rsidRPr="0091474C">
        <w:rPr>
          <w:b/>
        </w:rPr>
        <w:t>з</w:t>
      </w:r>
      <w:r w:rsidRPr="0091474C">
        <w:rPr>
          <w:b/>
        </w:rPr>
        <w:t xml:space="preserve"> </w:t>
      </w:r>
      <w:r w:rsidR="00F72BB8" w:rsidRPr="0091474C">
        <w:rPr>
          <w:b/>
        </w:rPr>
        <w:t>ы</w:t>
      </w:r>
      <w:r w:rsidRPr="0091474C">
        <w:rPr>
          <w:b/>
        </w:rPr>
        <w:t xml:space="preserve"> </w:t>
      </w:r>
      <w:r w:rsidR="00F72BB8" w:rsidRPr="0091474C">
        <w:rPr>
          <w:b/>
        </w:rPr>
        <w:t>в</w:t>
      </w:r>
      <w:r w:rsidRPr="0091474C">
        <w:rPr>
          <w:b/>
        </w:rPr>
        <w:t xml:space="preserve"> </w:t>
      </w:r>
      <w:r w:rsidR="00F72BB8" w:rsidRPr="0091474C">
        <w:rPr>
          <w:b/>
        </w:rPr>
        <w:t>а</w:t>
      </w:r>
      <w:r w:rsidRPr="0091474C">
        <w:rPr>
          <w:b/>
        </w:rPr>
        <w:t xml:space="preserve"> </w:t>
      </w:r>
      <w:r w:rsidR="004966C1" w:rsidRPr="0091474C">
        <w:rPr>
          <w:b/>
        </w:rPr>
        <w:t>ю:</w:t>
      </w:r>
    </w:p>
    <w:p w:rsidR="00F72BB8" w:rsidRDefault="00F72BB8">
      <w:pPr>
        <w:pStyle w:val="ConsPlusNormal"/>
        <w:spacing w:before="280"/>
        <w:ind w:firstLine="540"/>
        <w:jc w:val="both"/>
      </w:pPr>
      <w:r>
        <w:t xml:space="preserve">1. Утвердить </w:t>
      </w:r>
      <w:r w:rsidRPr="00A53A5B">
        <w:t xml:space="preserve">прилагаемый Перечень должностей государственной гражданской службы Республики Дагестан, </w:t>
      </w:r>
      <w:r>
        <w:t xml:space="preserve">при назначении на которые граждане и при замещении которых государственные гражданские служащие Республики Дагестан </w:t>
      </w:r>
      <w:r w:rsidR="00A53A5B">
        <w:lastRenderedPageBreak/>
        <w:t>Комитета по рыбному хозяйству</w:t>
      </w:r>
      <w:r>
        <w:t xml:space="preserve"> Республики Дагестан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A53A5B" w:rsidRDefault="00F72BB8" w:rsidP="00A53A5B">
      <w:pPr>
        <w:pStyle w:val="ConsPlusNormal"/>
        <w:ind w:firstLine="539"/>
        <w:jc w:val="both"/>
      </w:pPr>
      <w:r>
        <w:t xml:space="preserve">2. </w:t>
      </w:r>
      <w:r w:rsidR="00A53A5B" w:rsidRPr="00F80B6A">
        <w:t>Отделу бухгалтерского учета, государственной службы, кадров и делопроизводства</w:t>
      </w:r>
      <w:r w:rsidR="00A53A5B">
        <w:t>:</w:t>
      </w:r>
    </w:p>
    <w:p w:rsidR="00A53A5B" w:rsidRDefault="00A53A5B" w:rsidP="00A53A5B">
      <w:pPr>
        <w:pStyle w:val="ConsPlusNormal"/>
        <w:ind w:firstLine="540"/>
        <w:jc w:val="both"/>
      </w:pPr>
      <w:r>
        <w:t>довести настоящий приказ до государственных гражданских служащих Республики Дагестан Комитета по рыбному хозяйству Республики Дагестан;</w:t>
      </w:r>
    </w:p>
    <w:p w:rsidR="00A53A5B" w:rsidRDefault="00A53A5B" w:rsidP="00A53A5B">
      <w:pPr>
        <w:pStyle w:val="ConsPlusNormal"/>
        <w:ind w:firstLine="539"/>
        <w:jc w:val="both"/>
      </w:pPr>
      <w:r w:rsidRPr="00A53A5B">
        <w:t>обеспечивать ежегодно, не позднее 30 апреля, представление лицами, замещающими должности государственной гражданской службы, согласно Перечню, предусмотренному пунктом 1 настоящего приказа,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детей.</w:t>
      </w:r>
    </w:p>
    <w:p w:rsidR="008F2040" w:rsidRPr="00372FC0" w:rsidRDefault="008F2040" w:rsidP="008F20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72FC0">
        <w:rPr>
          <w:rFonts w:ascii="Times New Roman" w:hAnsi="Times New Roman" w:cs="Times New Roman"/>
          <w:sz w:val="28"/>
          <w:szCs w:val="28"/>
        </w:rPr>
        <w:t>аправить настоящий приказ на государственную регистрацию в Министерство юстиции Республики Дагестан и официальную копию 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законодательством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2040" w:rsidRPr="00372FC0" w:rsidRDefault="008F2040" w:rsidP="008F20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72FC0">
        <w:rPr>
          <w:rFonts w:ascii="Times New Roman" w:hAnsi="Times New Roman" w:cs="Times New Roman"/>
          <w:sz w:val="28"/>
          <w:szCs w:val="28"/>
        </w:rPr>
        <w:t>азместить настоящий приказ на официальном сайте Комитета по рыбному хозяйству Республики Дагестан в информационно-</w:t>
      </w:r>
      <w:r w:rsidRPr="004966C1">
        <w:rPr>
          <w:rFonts w:ascii="Times New Roman" w:hAnsi="Times New Roman" w:cs="Times New Roman"/>
          <w:sz w:val="28"/>
          <w:szCs w:val="28"/>
        </w:rPr>
        <w:t>телекоммуникационной сети «Интернет»</w:t>
      </w:r>
      <w:r w:rsidR="004966C1" w:rsidRPr="00496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1474C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</w:t>
      </w:r>
      <w:r w:rsidR="0091474C" w:rsidRPr="009147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комрыбхозрд.рф</w:t>
      </w:r>
      <w:r w:rsidR="004966C1" w:rsidRPr="004966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96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F2040" w:rsidRPr="00372FC0" w:rsidRDefault="006844F5" w:rsidP="008F20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2040">
        <w:rPr>
          <w:rFonts w:ascii="Times New Roman" w:hAnsi="Times New Roman" w:cs="Times New Roman"/>
          <w:sz w:val="28"/>
          <w:szCs w:val="28"/>
        </w:rPr>
        <w:t xml:space="preserve">. Настоящий приказ </w:t>
      </w:r>
      <w:r w:rsidR="008F2040" w:rsidRPr="00372FC0">
        <w:rPr>
          <w:rFonts w:ascii="Times New Roman" w:hAnsi="Times New Roman" w:cs="Times New Roman"/>
          <w:sz w:val="28"/>
          <w:szCs w:val="28"/>
        </w:rPr>
        <w:t>вступает в силу в установленном законодательством порядке.</w:t>
      </w:r>
    </w:p>
    <w:p w:rsidR="008F2040" w:rsidRPr="00372FC0" w:rsidRDefault="006844F5" w:rsidP="008F20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F2040" w:rsidRPr="00372FC0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</w:t>
      </w:r>
      <w:r w:rsidR="008F2040">
        <w:rPr>
          <w:rFonts w:ascii="Times New Roman" w:hAnsi="Times New Roman" w:cs="Times New Roman"/>
          <w:sz w:val="28"/>
          <w:szCs w:val="28"/>
        </w:rPr>
        <w:t>.</w:t>
      </w:r>
    </w:p>
    <w:p w:rsidR="008F2040" w:rsidRDefault="008F2040" w:rsidP="008F2040">
      <w:pPr>
        <w:pStyle w:val="ConsPlusNormal"/>
        <w:outlineLvl w:val="0"/>
        <w:rPr>
          <w:rFonts w:eastAsiaTheme="minorHAnsi"/>
          <w:szCs w:val="28"/>
          <w:lang w:eastAsia="en-US"/>
        </w:rPr>
      </w:pPr>
    </w:p>
    <w:p w:rsidR="008F2040" w:rsidRPr="009725C3" w:rsidRDefault="008F2040" w:rsidP="008F2040">
      <w:pPr>
        <w:pStyle w:val="ConsPlusNormal"/>
        <w:outlineLvl w:val="0"/>
        <w:rPr>
          <w:rFonts w:eastAsiaTheme="minorHAnsi"/>
          <w:b/>
          <w:szCs w:val="28"/>
          <w:lang w:eastAsia="en-US"/>
        </w:rPr>
      </w:pPr>
    </w:p>
    <w:p w:rsidR="008F2040" w:rsidRPr="009725C3" w:rsidRDefault="008F2040" w:rsidP="008F2040">
      <w:pPr>
        <w:pStyle w:val="ConsPlusNormal"/>
        <w:outlineLvl w:val="0"/>
        <w:rPr>
          <w:b/>
        </w:rPr>
      </w:pPr>
      <w:proofErr w:type="spellStart"/>
      <w:r>
        <w:rPr>
          <w:rFonts w:eastAsiaTheme="minorHAnsi"/>
          <w:b/>
          <w:szCs w:val="28"/>
          <w:lang w:eastAsia="en-US"/>
        </w:rPr>
        <w:t>Врио</w:t>
      </w:r>
      <w:proofErr w:type="spellEnd"/>
      <w:r>
        <w:rPr>
          <w:rFonts w:eastAsiaTheme="minorHAnsi"/>
          <w:b/>
          <w:szCs w:val="28"/>
          <w:lang w:eastAsia="en-US"/>
        </w:rPr>
        <w:t xml:space="preserve"> председателя </w:t>
      </w:r>
      <w:r>
        <w:rPr>
          <w:rFonts w:eastAsiaTheme="minorHAnsi"/>
          <w:b/>
          <w:szCs w:val="28"/>
          <w:lang w:eastAsia="en-US"/>
        </w:rPr>
        <w:tab/>
      </w:r>
      <w:r>
        <w:rPr>
          <w:rFonts w:eastAsiaTheme="minorHAnsi"/>
          <w:b/>
          <w:szCs w:val="28"/>
          <w:lang w:eastAsia="en-US"/>
        </w:rPr>
        <w:tab/>
      </w:r>
      <w:r>
        <w:rPr>
          <w:rFonts w:eastAsiaTheme="minorHAnsi"/>
          <w:b/>
          <w:szCs w:val="28"/>
          <w:lang w:eastAsia="en-US"/>
        </w:rPr>
        <w:tab/>
      </w:r>
      <w:r>
        <w:rPr>
          <w:rFonts w:eastAsiaTheme="minorHAnsi"/>
          <w:b/>
          <w:szCs w:val="28"/>
          <w:lang w:eastAsia="en-US"/>
        </w:rPr>
        <w:tab/>
      </w:r>
      <w:r>
        <w:rPr>
          <w:rFonts w:eastAsiaTheme="minorHAnsi"/>
          <w:b/>
          <w:szCs w:val="28"/>
          <w:lang w:eastAsia="en-US"/>
        </w:rPr>
        <w:tab/>
      </w:r>
      <w:r>
        <w:rPr>
          <w:rFonts w:eastAsiaTheme="minorHAnsi"/>
          <w:b/>
          <w:szCs w:val="28"/>
          <w:lang w:eastAsia="en-US"/>
        </w:rPr>
        <w:tab/>
      </w:r>
      <w:r>
        <w:rPr>
          <w:rFonts w:eastAsiaTheme="minorHAnsi"/>
          <w:b/>
          <w:szCs w:val="28"/>
          <w:lang w:eastAsia="en-US"/>
        </w:rPr>
        <w:tab/>
      </w:r>
      <w:r w:rsidRPr="009725C3">
        <w:rPr>
          <w:rFonts w:eastAsiaTheme="minorHAnsi"/>
          <w:b/>
          <w:szCs w:val="28"/>
          <w:lang w:eastAsia="en-US"/>
        </w:rPr>
        <w:t>В.Н. Руденко</w:t>
      </w:r>
    </w:p>
    <w:p w:rsidR="00A53A5B" w:rsidRDefault="00A53A5B">
      <w:pPr>
        <w:pStyle w:val="ConsPlusNormal"/>
        <w:spacing w:before="280"/>
        <w:ind w:firstLine="540"/>
        <w:jc w:val="both"/>
      </w:pPr>
    </w:p>
    <w:p w:rsidR="00A53A5B" w:rsidRDefault="00A53A5B">
      <w:pPr>
        <w:pStyle w:val="ConsPlusNormal"/>
        <w:spacing w:before="280"/>
        <w:ind w:firstLine="540"/>
        <w:jc w:val="both"/>
      </w:pPr>
    </w:p>
    <w:p w:rsidR="00A53A5B" w:rsidRDefault="00A53A5B">
      <w:pPr>
        <w:pStyle w:val="ConsPlusNormal"/>
        <w:spacing w:before="280"/>
        <w:ind w:firstLine="540"/>
        <w:jc w:val="both"/>
      </w:pPr>
    </w:p>
    <w:p w:rsidR="00A53A5B" w:rsidRDefault="00A53A5B">
      <w:pPr>
        <w:pStyle w:val="ConsPlusNormal"/>
        <w:spacing w:before="280"/>
        <w:ind w:firstLine="540"/>
        <w:jc w:val="both"/>
      </w:pPr>
    </w:p>
    <w:p w:rsidR="00A53A5B" w:rsidRDefault="00A53A5B">
      <w:pPr>
        <w:pStyle w:val="ConsPlusNormal"/>
        <w:spacing w:before="280"/>
        <w:ind w:firstLine="540"/>
        <w:jc w:val="both"/>
      </w:pPr>
    </w:p>
    <w:p w:rsidR="00A53A5B" w:rsidRDefault="00A53A5B">
      <w:pPr>
        <w:pStyle w:val="ConsPlusNormal"/>
        <w:spacing w:before="280"/>
        <w:ind w:firstLine="540"/>
        <w:jc w:val="both"/>
      </w:pPr>
    </w:p>
    <w:p w:rsidR="00A53A5B" w:rsidRDefault="00A53A5B">
      <w:pPr>
        <w:pStyle w:val="ConsPlusNormal"/>
        <w:spacing w:before="280"/>
        <w:ind w:firstLine="540"/>
        <w:jc w:val="both"/>
      </w:pPr>
    </w:p>
    <w:p w:rsidR="00F72BB8" w:rsidRDefault="00F72BB8">
      <w:pPr>
        <w:pStyle w:val="ConsPlusNormal"/>
        <w:jc w:val="both"/>
      </w:pPr>
    </w:p>
    <w:p w:rsidR="0091474C" w:rsidRDefault="0091474C">
      <w:pPr>
        <w:pStyle w:val="ConsPlusNormal"/>
        <w:jc w:val="both"/>
      </w:pPr>
    </w:p>
    <w:p w:rsidR="00F72BB8" w:rsidRDefault="00F72BB8">
      <w:pPr>
        <w:pStyle w:val="ConsPlusNormal"/>
        <w:jc w:val="both"/>
      </w:pPr>
    </w:p>
    <w:p w:rsidR="00F72BB8" w:rsidRDefault="00F72BB8">
      <w:pPr>
        <w:pStyle w:val="ConsPlusNormal"/>
        <w:jc w:val="both"/>
      </w:pPr>
    </w:p>
    <w:p w:rsidR="00F72BB8" w:rsidRPr="00F80BAA" w:rsidRDefault="00F72BB8">
      <w:pPr>
        <w:pStyle w:val="ConsPlusNormal"/>
        <w:jc w:val="right"/>
        <w:outlineLvl w:val="0"/>
        <w:rPr>
          <w:sz w:val="20"/>
        </w:rPr>
      </w:pPr>
      <w:r w:rsidRPr="00F80BAA">
        <w:rPr>
          <w:sz w:val="20"/>
        </w:rPr>
        <w:lastRenderedPageBreak/>
        <w:t>Приложение</w:t>
      </w:r>
    </w:p>
    <w:p w:rsidR="00F72BB8" w:rsidRPr="00F80BAA" w:rsidRDefault="00F72BB8" w:rsidP="00CC4738">
      <w:pPr>
        <w:pStyle w:val="ConsPlusNormal"/>
        <w:jc w:val="right"/>
        <w:rPr>
          <w:sz w:val="20"/>
        </w:rPr>
      </w:pPr>
      <w:r w:rsidRPr="00F80BAA">
        <w:rPr>
          <w:sz w:val="20"/>
        </w:rPr>
        <w:t xml:space="preserve">к приказу </w:t>
      </w:r>
      <w:r w:rsidR="00CC4738" w:rsidRPr="00F80BAA">
        <w:rPr>
          <w:sz w:val="20"/>
        </w:rPr>
        <w:t>Комитета по рыбному хозяйству</w:t>
      </w:r>
    </w:p>
    <w:p w:rsidR="00CC4738" w:rsidRPr="00F80BAA" w:rsidRDefault="00CC4738" w:rsidP="00CC4738">
      <w:pPr>
        <w:pStyle w:val="ConsPlusNormal"/>
        <w:jc w:val="right"/>
        <w:rPr>
          <w:sz w:val="20"/>
        </w:rPr>
      </w:pPr>
      <w:r w:rsidRPr="00F80BAA">
        <w:rPr>
          <w:sz w:val="20"/>
        </w:rPr>
        <w:t>Республики Дагестан</w:t>
      </w:r>
    </w:p>
    <w:p w:rsidR="00F72BB8" w:rsidRDefault="00F72BB8">
      <w:pPr>
        <w:pStyle w:val="ConsPlusNormal"/>
        <w:jc w:val="both"/>
      </w:pPr>
    </w:p>
    <w:p w:rsidR="00F72BB8" w:rsidRDefault="00F72BB8">
      <w:pPr>
        <w:pStyle w:val="ConsPlusTitle"/>
        <w:jc w:val="center"/>
      </w:pPr>
      <w:bookmarkStart w:id="1" w:name="P42"/>
      <w:bookmarkEnd w:id="1"/>
      <w:r>
        <w:t>ПЕРЕЧЕНЬ</w:t>
      </w:r>
    </w:p>
    <w:p w:rsidR="00F72BB8" w:rsidRDefault="00F72BB8">
      <w:pPr>
        <w:pStyle w:val="ConsPlusTitle"/>
        <w:jc w:val="center"/>
      </w:pPr>
      <w:r>
        <w:t>ДОЛЖНОСТЕЙ ГОСУДАРСТВЕННОЙ ГРАЖДАНСКОЙ СЛУЖБЫ</w:t>
      </w:r>
    </w:p>
    <w:p w:rsidR="00F72BB8" w:rsidRDefault="00F72BB8" w:rsidP="00170055">
      <w:pPr>
        <w:pStyle w:val="ConsPlusTitle"/>
        <w:jc w:val="center"/>
      </w:pPr>
      <w:r>
        <w:t>РЕСПУБЛИКИ ДАГЕСТАН, ПРИ НАЗНАЧЕНИИ НА КОТОРЫЕ ГРАЖДАНЕ</w:t>
      </w:r>
      <w:r w:rsidR="00170055">
        <w:t xml:space="preserve"> </w:t>
      </w:r>
      <w:r>
        <w:t>И ПРИ ЗАМЕЩЕНИИ КОТОРЫХ ГОСУДАРСТВЕННЫЕ ГРАЖДАНСКИЕ</w:t>
      </w:r>
      <w:r w:rsidR="00170055">
        <w:t xml:space="preserve"> </w:t>
      </w:r>
      <w:r>
        <w:t xml:space="preserve">СЛУЖАЩИЕ РЕСПУБЛИКИ ДАГЕСТАН </w:t>
      </w:r>
      <w:r w:rsidR="00170055">
        <w:t>КОМИТЕТА ПО РЫБНОМУ ХОЗЯЙСТВУ</w:t>
      </w:r>
      <w:r>
        <w:t xml:space="preserve"> РЕСПУБЛИКИ ДАГЕСТАН</w:t>
      </w:r>
    </w:p>
    <w:p w:rsidR="00F72BB8" w:rsidRDefault="00F72BB8">
      <w:pPr>
        <w:pStyle w:val="ConsPlusTitle"/>
        <w:jc w:val="center"/>
      </w:pPr>
      <w:r>
        <w:t>ОБЯЗАНЫ ПРЕДСТАВЛЯТЬ СВЕДЕНИЯ О СВОИХ ДОХОДАХ,</w:t>
      </w:r>
    </w:p>
    <w:p w:rsidR="00F72BB8" w:rsidRDefault="00F72BB8">
      <w:pPr>
        <w:pStyle w:val="ConsPlusTitle"/>
        <w:jc w:val="center"/>
      </w:pPr>
      <w:r>
        <w:t>ОБ ИМУЩЕСТВЕ И ОБЯЗАТЕЛЬСТВАХ ИМУЩЕСТВЕННОГО</w:t>
      </w:r>
    </w:p>
    <w:p w:rsidR="00F72BB8" w:rsidRDefault="00F72BB8">
      <w:pPr>
        <w:pStyle w:val="ConsPlusTitle"/>
        <w:jc w:val="center"/>
      </w:pPr>
      <w:r>
        <w:t>ХАРАКТЕРА, А ТАКЖЕ СВЕДЕНИЯ О ДОХОДАХ, ОБ ИМУЩЕСТВЕ</w:t>
      </w:r>
    </w:p>
    <w:p w:rsidR="00F72BB8" w:rsidRDefault="00F72BB8">
      <w:pPr>
        <w:pStyle w:val="ConsPlusTitle"/>
        <w:jc w:val="center"/>
      </w:pPr>
      <w:r>
        <w:t>И ОБЯЗАТЕЛЬСТВАХ ИМУЩЕСТВЕННОГО ХАРАКТЕРА</w:t>
      </w:r>
    </w:p>
    <w:p w:rsidR="00F72BB8" w:rsidRDefault="00F72BB8">
      <w:pPr>
        <w:pStyle w:val="ConsPlusTitle"/>
        <w:jc w:val="center"/>
      </w:pPr>
      <w:r>
        <w:t>СВОИХ СУПРУГИ (СУПРУГА) И НЕСОВЕРШЕННОЛЕТНИХ ДЕТЕЙ</w:t>
      </w:r>
    </w:p>
    <w:p w:rsidR="00F72BB8" w:rsidRDefault="00F72BB8">
      <w:pPr>
        <w:pStyle w:val="ConsPlusNormal"/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1"/>
        <w:gridCol w:w="8780"/>
      </w:tblGrid>
      <w:tr w:rsidR="00F72BB8" w:rsidRPr="00D27896" w:rsidTr="00653792">
        <w:tc>
          <w:tcPr>
            <w:tcW w:w="571" w:type="dxa"/>
          </w:tcPr>
          <w:p w:rsidR="00D27896" w:rsidRPr="00D27896" w:rsidRDefault="00D27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D27896">
              <w:rPr>
                <w:sz w:val="24"/>
                <w:szCs w:val="24"/>
              </w:rPr>
              <w:t>№</w:t>
            </w:r>
          </w:p>
          <w:p w:rsidR="00F72BB8" w:rsidRPr="00D27896" w:rsidRDefault="00F72BB8">
            <w:pPr>
              <w:pStyle w:val="ConsPlusNormal"/>
              <w:jc w:val="center"/>
              <w:rPr>
                <w:sz w:val="24"/>
                <w:szCs w:val="24"/>
              </w:rPr>
            </w:pPr>
            <w:r w:rsidRPr="00D27896">
              <w:rPr>
                <w:sz w:val="24"/>
                <w:szCs w:val="24"/>
              </w:rPr>
              <w:t>п/п</w:t>
            </w:r>
          </w:p>
        </w:tc>
        <w:tc>
          <w:tcPr>
            <w:tcW w:w="8780" w:type="dxa"/>
          </w:tcPr>
          <w:p w:rsidR="00F72BB8" w:rsidRPr="00D27896" w:rsidRDefault="00F72BB8">
            <w:pPr>
              <w:pStyle w:val="ConsPlusNormal"/>
              <w:jc w:val="center"/>
              <w:rPr>
                <w:sz w:val="24"/>
                <w:szCs w:val="24"/>
              </w:rPr>
            </w:pPr>
            <w:r w:rsidRPr="00D27896">
              <w:rPr>
                <w:sz w:val="24"/>
                <w:szCs w:val="24"/>
              </w:rPr>
              <w:t>Наименование должности</w:t>
            </w:r>
          </w:p>
        </w:tc>
      </w:tr>
      <w:tr w:rsidR="00F72BB8" w:rsidRPr="00D27896" w:rsidTr="00653792">
        <w:tc>
          <w:tcPr>
            <w:tcW w:w="571" w:type="dxa"/>
          </w:tcPr>
          <w:p w:rsidR="00F72BB8" w:rsidRPr="00D27896" w:rsidRDefault="00F72B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780" w:type="dxa"/>
          </w:tcPr>
          <w:p w:rsidR="00F72BB8" w:rsidRPr="00D27896" w:rsidRDefault="00170055">
            <w:pPr>
              <w:pStyle w:val="ConsPlusNormal"/>
              <w:rPr>
                <w:sz w:val="24"/>
                <w:szCs w:val="24"/>
              </w:rPr>
            </w:pPr>
            <w:r w:rsidRPr="00D27896">
              <w:rPr>
                <w:sz w:val="24"/>
                <w:szCs w:val="24"/>
              </w:rPr>
              <w:t>Председатель Комитета</w:t>
            </w:r>
          </w:p>
        </w:tc>
      </w:tr>
      <w:tr w:rsidR="00F72BB8" w:rsidRPr="00D27896" w:rsidTr="00653792">
        <w:tc>
          <w:tcPr>
            <w:tcW w:w="571" w:type="dxa"/>
          </w:tcPr>
          <w:p w:rsidR="00F72BB8" w:rsidRPr="00D27896" w:rsidRDefault="00F72B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780" w:type="dxa"/>
          </w:tcPr>
          <w:p w:rsidR="00F72BB8" w:rsidRPr="00D27896" w:rsidRDefault="00170055">
            <w:pPr>
              <w:pStyle w:val="ConsPlusNormal"/>
              <w:rPr>
                <w:sz w:val="24"/>
                <w:szCs w:val="24"/>
              </w:rPr>
            </w:pPr>
            <w:r w:rsidRPr="00D27896">
              <w:rPr>
                <w:sz w:val="24"/>
                <w:szCs w:val="24"/>
              </w:rPr>
              <w:t>Первый заместитель председателя Комитета</w:t>
            </w:r>
          </w:p>
        </w:tc>
      </w:tr>
      <w:tr w:rsidR="00F72BB8" w:rsidRPr="00D27896" w:rsidTr="00653792">
        <w:tc>
          <w:tcPr>
            <w:tcW w:w="571" w:type="dxa"/>
          </w:tcPr>
          <w:p w:rsidR="00F72BB8" w:rsidRPr="00D27896" w:rsidRDefault="00F72B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780" w:type="dxa"/>
          </w:tcPr>
          <w:p w:rsidR="00F72BB8" w:rsidRPr="00D27896" w:rsidRDefault="00F72BB8" w:rsidP="00170055">
            <w:pPr>
              <w:pStyle w:val="ConsPlusNormal"/>
              <w:rPr>
                <w:sz w:val="24"/>
                <w:szCs w:val="24"/>
              </w:rPr>
            </w:pPr>
            <w:r w:rsidRPr="00D27896">
              <w:rPr>
                <w:sz w:val="24"/>
                <w:szCs w:val="24"/>
              </w:rPr>
              <w:t xml:space="preserve">Заместитель </w:t>
            </w:r>
            <w:r w:rsidR="00170055" w:rsidRPr="00D27896">
              <w:rPr>
                <w:sz w:val="24"/>
                <w:szCs w:val="24"/>
              </w:rPr>
              <w:t>председателя Комитета</w:t>
            </w:r>
            <w:r w:rsidR="00F80BAA">
              <w:rPr>
                <w:sz w:val="24"/>
                <w:szCs w:val="24"/>
              </w:rPr>
              <w:t xml:space="preserve"> – начальник отдела</w:t>
            </w:r>
          </w:p>
        </w:tc>
      </w:tr>
      <w:tr w:rsidR="00F72BB8" w:rsidRPr="00D27896" w:rsidTr="00653792">
        <w:tc>
          <w:tcPr>
            <w:tcW w:w="9351" w:type="dxa"/>
            <w:gridSpan w:val="2"/>
          </w:tcPr>
          <w:p w:rsidR="00F80BAA" w:rsidRPr="00D27896" w:rsidRDefault="00F80BAA" w:rsidP="00F80BAA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D27896">
              <w:rPr>
                <w:sz w:val="24"/>
                <w:szCs w:val="24"/>
              </w:rPr>
              <w:t xml:space="preserve">Отдел организации рыболовства, переработки </w:t>
            </w:r>
          </w:p>
          <w:p w:rsidR="00F72BB8" w:rsidRPr="00D27896" w:rsidRDefault="00F80BAA" w:rsidP="00F80BAA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D27896">
              <w:rPr>
                <w:sz w:val="24"/>
                <w:szCs w:val="24"/>
              </w:rPr>
              <w:t xml:space="preserve">и производства рыбной продукции </w:t>
            </w:r>
          </w:p>
        </w:tc>
      </w:tr>
      <w:tr w:rsidR="00F72BB8" w:rsidRPr="00D27896" w:rsidTr="00653792">
        <w:tc>
          <w:tcPr>
            <w:tcW w:w="571" w:type="dxa"/>
          </w:tcPr>
          <w:p w:rsidR="00F72BB8" w:rsidRPr="00D27896" w:rsidRDefault="00F72B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780" w:type="dxa"/>
          </w:tcPr>
          <w:p w:rsidR="00F72BB8" w:rsidRPr="00D27896" w:rsidRDefault="00F80BAA" w:rsidP="0017005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</w:t>
            </w:r>
            <w:r w:rsidRPr="00D27896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Pr="00D27896">
              <w:rPr>
                <w:sz w:val="24"/>
                <w:szCs w:val="24"/>
              </w:rPr>
              <w:t xml:space="preserve"> отдела</w:t>
            </w:r>
          </w:p>
        </w:tc>
      </w:tr>
      <w:tr w:rsidR="00E4283B" w:rsidRPr="00D27896" w:rsidTr="00653792">
        <w:tc>
          <w:tcPr>
            <w:tcW w:w="571" w:type="dxa"/>
          </w:tcPr>
          <w:p w:rsidR="00E4283B" w:rsidRPr="00D27896" w:rsidRDefault="00E428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780" w:type="dxa"/>
          </w:tcPr>
          <w:p w:rsidR="00E4283B" w:rsidRPr="00D27896" w:rsidRDefault="00E4283B" w:rsidP="00170055">
            <w:pPr>
              <w:pStyle w:val="ConsPlusNormal"/>
              <w:rPr>
                <w:sz w:val="24"/>
                <w:szCs w:val="24"/>
              </w:rPr>
            </w:pPr>
            <w:r w:rsidRPr="00D27896">
              <w:rPr>
                <w:sz w:val="24"/>
                <w:szCs w:val="24"/>
              </w:rPr>
              <w:t>Консультант отдела</w:t>
            </w:r>
          </w:p>
        </w:tc>
      </w:tr>
      <w:tr w:rsidR="00F72BB8" w:rsidRPr="00D27896" w:rsidTr="00653792">
        <w:tc>
          <w:tcPr>
            <w:tcW w:w="9351" w:type="dxa"/>
            <w:gridSpan w:val="2"/>
          </w:tcPr>
          <w:p w:rsidR="00F80BAA" w:rsidRPr="00D27896" w:rsidRDefault="00F80BAA" w:rsidP="00F80BAA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D27896">
              <w:rPr>
                <w:sz w:val="24"/>
                <w:szCs w:val="24"/>
              </w:rPr>
              <w:t xml:space="preserve">Отдел воспроизводства водных биоресурсов, </w:t>
            </w:r>
          </w:p>
          <w:p w:rsidR="00F72BB8" w:rsidRPr="00D27896" w:rsidRDefault="00F80BAA" w:rsidP="00F80BAA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proofErr w:type="spellStart"/>
            <w:r w:rsidRPr="00D27896">
              <w:rPr>
                <w:sz w:val="24"/>
                <w:szCs w:val="24"/>
              </w:rPr>
              <w:t>аквакультуры</w:t>
            </w:r>
            <w:proofErr w:type="spellEnd"/>
            <w:r w:rsidRPr="00D27896">
              <w:rPr>
                <w:sz w:val="24"/>
                <w:szCs w:val="24"/>
              </w:rPr>
              <w:t xml:space="preserve"> и мелиорации</w:t>
            </w:r>
          </w:p>
        </w:tc>
      </w:tr>
      <w:tr w:rsidR="00F72BB8" w:rsidRPr="00D27896" w:rsidTr="00653792">
        <w:tc>
          <w:tcPr>
            <w:tcW w:w="571" w:type="dxa"/>
          </w:tcPr>
          <w:p w:rsidR="00F72BB8" w:rsidRPr="00D27896" w:rsidRDefault="00F72B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780" w:type="dxa"/>
          </w:tcPr>
          <w:p w:rsidR="00F72BB8" w:rsidRPr="00D27896" w:rsidRDefault="00F80BAA" w:rsidP="00170055">
            <w:pPr>
              <w:pStyle w:val="ConsPlusNormal"/>
              <w:rPr>
                <w:sz w:val="24"/>
                <w:szCs w:val="24"/>
              </w:rPr>
            </w:pPr>
            <w:r w:rsidRPr="00D27896">
              <w:rPr>
                <w:sz w:val="24"/>
                <w:szCs w:val="24"/>
              </w:rPr>
              <w:t>Начальник отдела</w:t>
            </w:r>
          </w:p>
        </w:tc>
      </w:tr>
      <w:tr w:rsidR="00170055" w:rsidRPr="00D27896" w:rsidTr="00653792">
        <w:tc>
          <w:tcPr>
            <w:tcW w:w="571" w:type="dxa"/>
          </w:tcPr>
          <w:p w:rsidR="00170055" w:rsidRPr="00D27896" w:rsidRDefault="00170055" w:rsidP="001700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780" w:type="dxa"/>
          </w:tcPr>
          <w:p w:rsidR="00170055" w:rsidRPr="00D27896" w:rsidRDefault="00170055" w:rsidP="00170055">
            <w:pPr>
              <w:pStyle w:val="ConsPlusNormal"/>
              <w:rPr>
                <w:sz w:val="24"/>
                <w:szCs w:val="24"/>
              </w:rPr>
            </w:pPr>
            <w:r w:rsidRPr="00D27896">
              <w:rPr>
                <w:sz w:val="24"/>
                <w:szCs w:val="24"/>
              </w:rPr>
              <w:t>Консультант отдела</w:t>
            </w:r>
          </w:p>
        </w:tc>
      </w:tr>
      <w:tr w:rsidR="00170055" w:rsidRPr="00D27896" w:rsidTr="00653792">
        <w:tc>
          <w:tcPr>
            <w:tcW w:w="9351" w:type="dxa"/>
            <w:gridSpan w:val="2"/>
          </w:tcPr>
          <w:p w:rsidR="002B258A" w:rsidRPr="00D27896" w:rsidRDefault="00170055" w:rsidP="00170055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D27896">
              <w:rPr>
                <w:sz w:val="24"/>
                <w:szCs w:val="24"/>
              </w:rPr>
              <w:t>Отдел</w:t>
            </w:r>
            <w:r w:rsidR="002B258A" w:rsidRPr="00D27896">
              <w:rPr>
                <w:sz w:val="24"/>
                <w:szCs w:val="24"/>
              </w:rPr>
              <w:t xml:space="preserve"> бухгалтерского учета, государственной службы, </w:t>
            </w:r>
          </w:p>
          <w:p w:rsidR="00170055" w:rsidRPr="00D27896" w:rsidRDefault="002B258A" w:rsidP="00170055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D27896">
              <w:rPr>
                <w:sz w:val="24"/>
                <w:szCs w:val="24"/>
              </w:rPr>
              <w:t>кадров и делопроизводства</w:t>
            </w:r>
          </w:p>
        </w:tc>
      </w:tr>
      <w:tr w:rsidR="00170055" w:rsidRPr="00D27896" w:rsidTr="00653792">
        <w:tc>
          <w:tcPr>
            <w:tcW w:w="571" w:type="dxa"/>
          </w:tcPr>
          <w:p w:rsidR="00170055" w:rsidRPr="00D27896" w:rsidRDefault="00170055" w:rsidP="001700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780" w:type="dxa"/>
          </w:tcPr>
          <w:p w:rsidR="00170055" w:rsidRPr="00D27896" w:rsidRDefault="00170055" w:rsidP="00170055">
            <w:pPr>
              <w:pStyle w:val="ConsPlusNormal"/>
              <w:rPr>
                <w:sz w:val="24"/>
                <w:szCs w:val="24"/>
              </w:rPr>
            </w:pPr>
            <w:r w:rsidRPr="00D27896">
              <w:rPr>
                <w:sz w:val="24"/>
                <w:szCs w:val="24"/>
              </w:rPr>
              <w:t>Начальник отдела</w:t>
            </w:r>
          </w:p>
        </w:tc>
      </w:tr>
      <w:tr w:rsidR="00170055" w:rsidRPr="00D27896" w:rsidTr="00653792">
        <w:tc>
          <w:tcPr>
            <w:tcW w:w="571" w:type="dxa"/>
          </w:tcPr>
          <w:p w:rsidR="00170055" w:rsidRPr="00D27896" w:rsidRDefault="00170055" w:rsidP="001700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780" w:type="dxa"/>
          </w:tcPr>
          <w:p w:rsidR="00170055" w:rsidRPr="00D27896" w:rsidRDefault="00170055" w:rsidP="00170055">
            <w:pPr>
              <w:pStyle w:val="ConsPlusNormal"/>
              <w:rPr>
                <w:sz w:val="24"/>
                <w:szCs w:val="24"/>
              </w:rPr>
            </w:pPr>
            <w:r w:rsidRPr="00D27896">
              <w:rPr>
                <w:sz w:val="24"/>
                <w:szCs w:val="24"/>
              </w:rPr>
              <w:t xml:space="preserve">Консультант отдела </w:t>
            </w:r>
          </w:p>
        </w:tc>
      </w:tr>
    </w:tbl>
    <w:p w:rsidR="00F72BB8" w:rsidRDefault="00F72BB8">
      <w:pPr>
        <w:pStyle w:val="ConsPlusNormal"/>
        <w:jc w:val="both"/>
      </w:pPr>
    </w:p>
    <w:p w:rsidR="00F72BB8" w:rsidRDefault="00F72BB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357A9" w:rsidRDefault="000357A9"/>
    <w:sectPr w:rsidR="000357A9" w:rsidSect="004966C1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BB8"/>
    <w:rsid w:val="000357A9"/>
    <w:rsid w:val="00170055"/>
    <w:rsid w:val="002B258A"/>
    <w:rsid w:val="004966C1"/>
    <w:rsid w:val="00653792"/>
    <w:rsid w:val="00674AAC"/>
    <w:rsid w:val="006844F5"/>
    <w:rsid w:val="0085207B"/>
    <w:rsid w:val="008830C8"/>
    <w:rsid w:val="008F2040"/>
    <w:rsid w:val="009009E4"/>
    <w:rsid w:val="0091474C"/>
    <w:rsid w:val="00A53A5B"/>
    <w:rsid w:val="00BB6DE0"/>
    <w:rsid w:val="00CC4738"/>
    <w:rsid w:val="00D27896"/>
    <w:rsid w:val="00D867D3"/>
    <w:rsid w:val="00D97595"/>
    <w:rsid w:val="00E4283B"/>
    <w:rsid w:val="00F72BB8"/>
    <w:rsid w:val="00F8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370D1"/>
  <w15:chartTrackingRefBased/>
  <w15:docId w15:val="{F8314DDE-E97C-4389-A99C-8B7D34AC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DE0"/>
    <w:pPr>
      <w:ind w:firstLine="595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2BB8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F72BB8"/>
    <w:pPr>
      <w:widowControl w:val="0"/>
      <w:autoSpaceDE w:val="0"/>
      <w:autoSpaceDN w:val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F72BB8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8F2040"/>
    <w:pPr>
      <w:jc w:val="left"/>
    </w:pPr>
    <w:rPr>
      <w:rFonts w:asciiTheme="minorHAnsi" w:hAnsiTheme="minorHAnsi" w:cstheme="minorBidi"/>
      <w:sz w:val="22"/>
      <w:szCs w:val="22"/>
    </w:rPr>
  </w:style>
  <w:style w:type="character" w:styleId="a4">
    <w:name w:val="Hyperlink"/>
    <w:basedOn w:val="a0"/>
    <w:uiPriority w:val="99"/>
    <w:unhideWhenUsed/>
    <w:rsid w:val="004966C1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BB6DE0"/>
    <w:pPr>
      <w:ind w:firstLine="595"/>
    </w:pPr>
    <w:rPr>
      <w:rFonts w:cstheme="minorBid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x@e-dag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711</Words>
  <Characters>4057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2022-04-20T12:19:00Z</cp:lastPrinted>
  <dcterms:created xsi:type="dcterms:W3CDTF">2022-03-22T20:23:00Z</dcterms:created>
  <dcterms:modified xsi:type="dcterms:W3CDTF">2022-05-24T14:12:00Z</dcterms:modified>
</cp:coreProperties>
</file>