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22A8D" w14:textId="77777777" w:rsidR="00133D5E" w:rsidRDefault="00133D5E" w:rsidP="00077CE1">
      <w:pPr>
        <w:ind w:firstLine="709"/>
        <w:jc w:val="center"/>
        <w:rPr>
          <w:b/>
          <w:sz w:val="28"/>
          <w:szCs w:val="28"/>
        </w:rPr>
      </w:pPr>
    </w:p>
    <w:p w14:paraId="1D3E3280" w14:textId="75B1B62B" w:rsidR="00C249E0" w:rsidRDefault="00C249E0" w:rsidP="00077CE1">
      <w:pPr>
        <w:ind w:firstLine="709"/>
        <w:jc w:val="right"/>
        <w:rPr>
          <w:b/>
          <w:sz w:val="28"/>
          <w:szCs w:val="28"/>
        </w:rPr>
      </w:pPr>
      <w:r>
        <w:rPr>
          <w:b/>
          <w:sz w:val="28"/>
          <w:szCs w:val="28"/>
        </w:rPr>
        <w:t>ПРОЕКТ</w:t>
      </w:r>
    </w:p>
    <w:p w14:paraId="60006696" w14:textId="77777777" w:rsidR="00C249E0" w:rsidRDefault="00C249E0" w:rsidP="00077CE1">
      <w:pPr>
        <w:ind w:firstLine="709"/>
        <w:jc w:val="center"/>
        <w:rPr>
          <w:b/>
          <w:sz w:val="28"/>
          <w:szCs w:val="28"/>
        </w:rPr>
      </w:pPr>
    </w:p>
    <w:p w14:paraId="3AC5B95E" w14:textId="77777777" w:rsidR="00C249E0" w:rsidRDefault="00C249E0" w:rsidP="00077CE1">
      <w:pPr>
        <w:ind w:firstLine="709"/>
        <w:jc w:val="center"/>
        <w:rPr>
          <w:b/>
          <w:sz w:val="28"/>
          <w:szCs w:val="28"/>
        </w:rPr>
      </w:pPr>
    </w:p>
    <w:p w14:paraId="69A9E3D1" w14:textId="6F2B05A9" w:rsidR="00133D5E" w:rsidRDefault="00133D5E" w:rsidP="00077CE1">
      <w:pPr>
        <w:ind w:firstLine="709"/>
        <w:jc w:val="center"/>
        <w:rPr>
          <w:b/>
          <w:sz w:val="28"/>
          <w:szCs w:val="28"/>
        </w:rPr>
      </w:pPr>
      <w:r w:rsidRPr="00AE0117">
        <w:rPr>
          <w:b/>
          <w:sz w:val="28"/>
          <w:szCs w:val="28"/>
        </w:rPr>
        <w:t>Об утверждении порядк</w:t>
      </w:r>
      <w:r w:rsidR="00BA47E6">
        <w:rPr>
          <w:b/>
          <w:sz w:val="28"/>
          <w:szCs w:val="28"/>
        </w:rPr>
        <w:t>а</w:t>
      </w:r>
      <w:r w:rsidRPr="00AE0117">
        <w:rPr>
          <w:b/>
          <w:sz w:val="28"/>
          <w:szCs w:val="28"/>
        </w:rPr>
        <w:t xml:space="preserve"> </w:t>
      </w:r>
      <w:r w:rsidR="00C249E0" w:rsidRPr="00C249E0">
        <w:rPr>
          <w:b/>
          <w:sz w:val="28"/>
          <w:szCs w:val="28"/>
        </w:rPr>
        <w:t>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w:t>
      </w:r>
    </w:p>
    <w:p w14:paraId="7F5F8A36" w14:textId="68469B4D" w:rsidR="00C249E0" w:rsidRDefault="00C249E0" w:rsidP="00077CE1">
      <w:pPr>
        <w:ind w:firstLine="709"/>
        <w:jc w:val="center"/>
        <w:rPr>
          <w:sz w:val="28"/>
          <w:szCs w:val="28"/>
        </w:rPr>
      </w:pPr>
    </w:p>
    <w:p w14:paraId="77C0C4DE" w14:textId="77777777" w:rsidR="00077CE1" w:rsidRPr="00AE0117" w:rsidRDefault="00077CE1" w:rsidP="00077CE1">
      <w:pPr>
        <w:ind w:firstLine="709"/>
        <w:jc w:val="center"/>
        <w:rPr>
          <w:sz w:val="28"/>
          <w:szCs w:val="28"/>
        </w:rPr>
      </w:pPr>
    </w:p>
    <w:p w14:paraId="3595ACE2" w14:textId="38C80E4E" w:rsidR="00133D5E" w:rsidRDefault="00133D5E" w:rsidP="00077CE1">
      <w:pPr>
        <w:ind w:firstLine="709"/>
        <w:jc w:val="both"/>
        <w:rPr>
          <w:sz w:val="28"/>
          <w:szCs w:val="28"/>
        </w:rPr>
      </w:pPr>
      <w:r w:rsidRPr="00AE0117">
        <w:rPr>
          <w:sz w:val="28"/>
          <w:szCs w:val="28"/>
        </w:rPr>
        <w:t xml:space="preserve">В соответствии со статьями 78 и 78.1 Бюджетного кодекса Российской Федерации, </w:t>
      </w:r>
      <w:hyperlink r:id="rId7"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00C249E0" w:rsidRPr="00C249E0">
          <w:rPr>
            <w:sz w:val="28"/>
            <w:szCs w:val="28"/>
          </w:rPr>
          <w:t>постановлением</w:t>
        </w:r>
      </w:hyperlink>
      <w:r w:rsidR="00C249E0" w:rsidRPr="00C249E0">
        <w:rPr>
          <w:sz w:val="28"/>
          <w:szCs w:val="28"/>
        </w:rPr>
        <w:t xml:space="preserve"> Правительства Российской Федерации от 25 октября 2023 г. </w:t>
      </w:r>
      <w:r w:rsidR="00C249E0">
        <w:rPr>
          <w:sz w:val="28"/>
          <w:szCs w:val="28"/>
        </w:rPr>
        <w:t>№</w:t>
      </w:r>
      <w:r w:rsidR="00C249E0" w:rsidRPr="00C249E0">
        <w:rPr>
          <w:sz w:val="28"/>
          <w:szCs w:val="28"/>
        </w:rPr>
        <w:t xml:space="preserve"> 1782 </w:t>
      </w:r>
      <w:r w:rsidR="00077CE1">
        <w:rPr>
          <w:sz w:val="28"/>
          <w:szCs w:val="28"/>
        </w:rPr>
        <w:t>«</w:t>
      </w:r>
      <w:r w:rsidR="00C249E0" w:rsidRPr="00C249E0">
        <w:rPr>
          <w:sz w:val="28"/>
          <w:szCs w:val="28"/>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77CE1">
        <w:rPr>
          <w:sz w:val="28"/>
          <w:szCs w:val="28"/>
        </w:rPr>
        <w:t>»</w:t>
      </w:r>
      <w:r w:rsidR="00C249E0" w:rsidRPr="00C249E0">
        <w:rPr>
          <w:sz w:val="28"/>
          <w:szCs w:val="28"/>
        </w:rPr>
        <w:t xml:space="preserve">, в целях обеспечения реализации государственной </w:t>
      </w:r>
      <w:hyperlink r:id="rId8" w:tooltip="Постановление Правительства РД от 17.04.2023 N 135 (ред. от 19.12.2023) &quot;Об утверждении государственной программы Республики Дагестан &quot;Развитие рыбохозяйственного комплекса Республики Дагестан&quot; {КонсультантПлюс}">
        <w:r w:rsidR="00C249E0" w:rsidRPr="00C249E0">
          <w:rPr>
            <w:sz w:val="28"/>
            <w:szCs w:val="28"/>
          </w:rPr>
          <w:t>программы</w:t>
        </w:r>
      </w:hyperlink>
      <w:r w:rsidR="00C249E0" w:rsidRPr="00C249E0">
        <w:rPr>
          <w:sz w:val="28"/>
          <w:szCs w:val="28"/>
        </w:rPr>
        <w:t xml:space="preserve"> Республики Дагестан </w:t>
      </w:r>
      <w:r w:rsidR="00077CE1">
        <w:rPr>
          <w:sz w:val="28"/>
          <w:szCs w:val="28"/>
        </w:rPr>
        <w:t>«</w:t>
      </w:r>
      <w:r w:rsidR="00C249E0" w:rsidRPr="00C249E0">
        <w:rPr>
          <w:sz w:val="28"/>
          <w:szCs w:val="28"/>
        </w:rPr>
        <w:t>Развитие рыбохозяйственного комплекса Республики Дагестан</w:t>
      </w:r>
      <w:r w:rsidR="00077CE1">
        <w:rPr>
          <w:sz w:val="28"/>
          <w:szCs w:val="28"/>
        </w:rPr>
        <w:t>»</w:t>
      </w:r>
      <w:r w:rsidR="00C249E0" w:rsidRPr="00C249E0">
        <w:rPr>
          <w:sz w:val="28"/>
          <w:szCs w:val="28"/>
        </w:rPr>
        <w:t xml:space="preserve">, утвержденной постановлением Правительства Республики Дагестан от 17 апреля 2023 г. </w:t>
      </w:r>
      <w:r w:rsidR="00C249E0">
        <w:rPr>
          <w:sz w:val="28"/>
          <w:szCs w:val="28"/>
        </w:rPr>
        <w:t>№</w:t>
      </w:r>
      <w:r w:rsidR="00C249E0" w:rsidRPr="00C249E0">
        <w:rPr>
          <w:sz w:val="28"/>
          <w:szCs w:val="28"/>
        </w:rPr>
        <w:t xml:space="preserve"> 135, </w:t>
      </w:r>
      <w:r w:rsidRPr="00C249E0">
        <w:rPr>
          <w:sz w:val="28"/>
          <w:szCs w:val="28"/>
        </w:rPr>
        <w:t>приказыв</w:t>
      </w:r>
      <w:r w:rsidR="001063EC" w:rsidRPr="00C249E0">
        <w:rPr>
          <w:sz w:val="28"/>
          <w:szCs w:val="28"/>
        </w:rPr>
        <w:t>а</w:t>
      </w:r>
      <w:r w:rsidR="00C249E0">
        <w:rPr>
          <w:sz w:val="28"/>
          <w:szCs w:val="28"/>
        </w:rPr>
        <w:t>ю</w:t>
      </w:r>
      <w:r w:rsidRPr="00C249E0">
        <w:rPr>
          <w:sz w:val="28"/>
          <w:szCs w:val="28"/>
        </w:rPr>
        <w:t>:</w:t>
      </w:r>
    </w:p>
    <w:p w14:paraId="5A4ABD4E" w14:textId="77777777" w:rsidR="00C249E0" w:rsidRDefault="00C249E0" w:rsidP="00077CE1">
      <w:pPr>
        <w:ind w:firstLine="709"/>
        <w:jc w:val="both"/>
        <w:rPr>
          <w:sz w:val="28"/>
          <w:szCs w:val="28"/>
        </w:rPr>
      </w:pPr>
    </w:p>
    <w:p w14:paraId="4CD9E401" w14:textId="661FC406" w:rsidR="00133D5E" w:rsidRPr="00AE0117" w:rsidRDefault="00133D5E" w:rsidP="00077CE1">
      <w:pPr>
        <w:ind w:firstLine="709"/>
        <w:jc w:val="both"/>
        <w:rPr>
          <w:sz w:val="28"/>
          <w:szCs w:val="28"/>
        </w:rPr>
      </w:pPr>
      <w:r w:rsidRPr="00AE0117">
        <w:rPr>
          <w:sz w:val="28"/>
          <w:szCs w:val="28"/>
        </w:rPr>
        <w:t>1. Утвердить</w:t>
      </w:r>
      <w:r w:rsidR="00C249E0">
        <w:rPr>
          <w:sz w:val="28"/>
          <w:szCs w:val="28"/>
        </w:rPr>
        <w:t xml:space="preserve"> п</w:t>
      </w:r>
      <w:hyperlink w:anchor="p27" w:history="1">
        <w:r w:rsidRPr="00AE0117">
          <w:rPr>
            <w:sz w:val="28"/>
            <w:szCs w:val="28"/>
          </w:rPr>
          <w:t>орядок</w:t>
        </w:r>
      </w:hyperlink>
      <w:r w:rsidRPr="00AE0117">
        <w:rPr>
          <w:sz w:val="28"/>
          <w:szCs w:val="28"/>
        </w:rPr>
        <w:t xml:space="preserve"> предоставления субсидий </w:t>
      </w:r>
      <w:r w:rsidR="00C249E0" w:rsidRPr="00C249E0">
        <w:rPr>
          <w:sz w:val="28"/>
          <w:szCs w:val="28"/>
        </w:rPr>
        <w:t>из республиканского бюджета Республики Дагестан юридическим лицам и индивидуальным предпринимателям на поддержку рыбной отрасли</w:t>
      </w:r>
      <w:r w:rsidR="00C249E0">
        <w:rPr>
          <w:sz w:val="28"/>
          <w:szCs w:val="28"/>
        </w:rPr>
        <w:t>.</w:t>
      </w:r>
    </w:p>
    <w:p w14:paraId="2AD1D9C2" w14:textId="142E5FD7" w:rsidR="00C249E0" w:rsidRPr="00C249E0" w:rsidRDefault="00133D5E" w:rsidP="00077CE1">
      <w:pPr>
        <w:ind w:firstLine="709"/>
        <w:jc w:val="both"/>
        <w:rPr>
          <w:sz w:val="28"/>
          <w:szCs w:val="28"/>
        </w:rPr>
      </w:pPr>
      <w:r w:rsidRPr="00AE0117">
        <w:rPr>
          <w:sz w:val="28"/>
          <w:szCs w:val="28"/>
        </w:rPr>
        <w:t xml:space="preserve">2. </w:t>
      </w:r>
      <w:r w:rsidR="00C249E0" w:rsidRPr="00C249E0">
        <w:rPr>
          <w:sz w:val="28"/>
          <w:szCs w:val="28"/>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17A80256" w14:textId="0A2DBCB8" w:rsidR="00C249E0" w:rsidRDefault="00C249E0" w:rsidP="00077CE1">
      <w:pPr>
        <w:ind w:firstLine="709"/>
        <w:jc w:val="both"/>
        <w:rPr>
          <w:sz w:val="28"/>
          <w:szCs w:val="28"/>
        </w:rPr>
      </w:pPr>
      <w:r w:rsidRPr="00C249E0">
        <w:rPr>
          <w:sz w:val="28"/>
          <w:szCs w:val="28"/>
        </w:rPr>
        <w:t xml:space="preserve">3. Разместить настоящий приказ на официальном сайте </w:t>
      </w:r>
      <w:r w:rsidR="00077CE1">
        <w:rPr>
          <w:sz w:val="28"/>
          <w:szCs w:val="28"/>
        </w:rPr>
        <w:t xml:space="preserve">Комитета по рыбному хозяйству </w:t>
      </w:r>
      <w:r w:rsidRPr="00C249E0">
        <w:rPr>
          <w:sz w:val="28"/>
          <w:szCs w:val="28"/>
        </w:rPr>
        <w:t xml:space="preserve">Республики Дагестан в информационно-телекоммуникационной сети </w:t>
      </w:r>
      <w:r w:rsidR="00077CE1">
        <w:rPr>
          <w:sz w:val="28"/>
          <w:szCs w:val="28"/>
        </w:rPr>
        <w:t>«</w:t>
      </w:r>
      <w:r w:rsidRPr="00C249E0">
        <w:rPr>
          <w:sz w:val="28"/>
          <w:szCs w:val="28"/>
        </w:rPr>
        <w:t>Интернет</w:t>
      </w:r>
      <w:r w:rsidR="00077CE1">
        <w:rPr>
          <w:sz w:val="28"/>
          <w:szCs w:val="28"/>
        </w:rPr>
        <w:t>»</w:t>
      </w:r>
      <w:r w:rsidRPr="00C249E0">
        <w:rPr>
          <w:sz w:val="28"/>
          <w:szCs w:val="28"/>
        </w:rPr>
        <w:t xml:space="preserve"> (www.</w:t>
      </w:r>
      <w:r w:rsidR="00077CE1">
        <w:rPr>
          <w:sz w:val="28"/>
          <w:szCs w:val="28"/>
        </w:rPr>
        <w:t>комрыбхоз</w:t>
      </w:r>
      <w:r w:rsidRPr="00C249E0">
        <w:rPr>
          <w:sz w:val="28"/>
          <w:szCs w:val="28"/>
        </w:rPr>
        <w:t>.</w:t>
      </w:r>
      <w:r w:rsidR="00077CE1">
        <w:rPr>
          <w:sz w:val="28"/>
          <w:szCs w:val="28"/>
        </w:rPr>
        <w:t>рф</w:t>
      </w:r>
      <w:r w:rsidRPr="00C249E0">
        <w:rPr>
          <w:sz w:val="28"/>
          <w:szCs w:val="28"/>
        </w:rPr>
        <w:t xml:space="preserve">) в разделе </w:t>
      </w:r>
      <w:r w:rsidR="00077CE1">
        <w:rPr>
          <w:sz w:val="28"/>
          <w:szCs w:val="28"/>
        </w:rPr>
        <w:t>«</w:t>
      </w:r>
      <w:r w:rsidRPr="00C249E0">
        <w:rPr>
          <w:sz w:val="28"/>
          <w:szCs w:val="28"/>
        </w:rPr>
        <w:t>Документы</w:t>
      </w:r>
      <w:r w:rsidR="00077CE1">
        <w:rPr>
          <w:sz w:val="28"/>
          <w:szCs w:val="28"/>
        </w:rPr>
        <w:t>»</w:t>
      </w:r>
      <w:r w:rsidRPr="00C249E0">
        <w:rPr>
          <w:sz w:val="28"/>
          <w:szCs w:val="28"/>
        </w:rPr>
        <w:t>.</w:t>
      </w:r>
    </w:p>
    <w:p w14:paraId="6F90DCD3" w14:textId="741A15DD" w:rsidR="00657223" w:rsidRPr="009B53C7" w:rsidRDefault="00077CE1" w:rsidP="00077CE1">
      <w:pPr>
        <w:ind w:firstLine="709"/>
        <w:jc w:val="both"/>
        <w:rPr>
          <w:color w:val="000000"/>
          <w:sz w:val="28"/>
          <w:szCs w:val="28"/>
        </w:rPr>
      </w:pPr>
      <w:r>
        <w:rPr>
          <w:sz w:val="28"/>
          <w:szCs w:val="28"/>
        </w:rPr>
        <w:t>4</w:t>
      </w:r>
      <w:r w:rsidR="00C249E0">
        <w:rPr>
          <w:sz w:val="28"/>
          <w:szCs w:val="28"/>
        </w:rPr>
        <w:t xml:space="preserve">.  </w:t>
      </w:r>
      <w:r w:rsidR="00657223" w:rsidRPr="009B53C7">
        <w:rPr>
          <w:color w:val="000000"/>
          <w:sz w:val="28"/>
          <w:szCs w:val="28"/>
        </w:rPr>
        <w:t>Контроль за исполнением настоящего приказа возложить на заместителя Председателя</w:t>
      </w:r>
      <w:r w:rsidR="00657223">
        <w:rPr>
          <w:color w:val="000000"/>
          <w:sz w:val="28"/>
          <w:szCs w:val="28"/>
        </w:rPr>
        <w:t xml:space="preserve"> </w:t>
      </w:r>
      <w:r w:rsidR="00C249E0">
        <w:rPr>
          <w:color w:val="000000"/>
          <w:sz w:val="28"/>
          <w:szCs w:val="28"/>
        </w:rPr>
        <w:t xml:space="preserve">комитета </w:t>
      </w:r>
      <w:r w:rsidR="00C249E0" w:rsidRPr="00C249E0">
        <w:rPr>
          <w:color w:val="000000"/>
          <w:sz w:val="28"/>
          <w:szCs w:val="28"/>
        </w:rPr>
        <w:t>в соответствии c распределением должностных обязанностей</w:t>
      </w:r>
    </w:p>
    <w:p w14:paraId="2374823D" w14:textId="77777777" w:rsidR="00133D5E" w:rsidRPr="00AE0117" w:rsidRDefault="00133D5E" w:rsidP="00077CE1">
      <w:pPr>
        <w:ind w:firstLine="709"/>
        <w:jc w:val="both"/>
        <w:rPr>
          <w:sz w:val="28"/>
          <w:szCs w:val="28"/>
        </w:rPr>
      </w:pPr>
    </w:p>
    <w:p w14:paraId="47B5341A" w14:textId="77777777" w:rsidR="00133D5E" w:rsidRPr="00AE0117" w:rsidRDefault="00133D5E" w:rsidP="00077CE1">
      <w:pPr>
        <w:ind w:firstLine="709"/>
        <w:jc w:val="both"/>
        <w:rPr>
          <w:sz w:val="28"/>
          <w:szCs w:val="28"/>
        </w:rPr>
      </w:pPr>
    </w:p>
    <w:p w14:paraId="0D9CB066" w14:textId="7A2A1B05" w:rsidR="00133D5E" w:rsidRPr="00133D5E" w:rsidRDefault="00133D5E" w:rsidP="00077CE1">
      <w:pPr>
        <w:widowControl w:val="0"/>
        <w:ind w:firstLine="709"/>
        <w:jc w:val="both"/>
        <w:rPr>
          <w:rFonts w:eastAsia="Arial Unicode MS" w:cs="Arial Unicode MS"/>
          <w:b/>
          <w:color w:val="000000"/>
          <w:sz w:val="28"/>
          <w:szCs w:val="28"/>
          <w:lang w:bidi="ru-RU"/>
        </w:rPr>
      </w:pPr>
      <w:bookmarkStart w:id="0" w:name="_Hlk195521510"/>
      <w:r w:rsidRPr="00FF6753">
        <w:rPr>
          <w:rFonts w:eastAsia="Arial Unicode MS" w:cs="Arial Unicode MS"/>
          <w:b/>
          <w:color w:val="000000"/>
          <w:sz w:val="28"/>
          <w:szCs w:val="28"/>
          <w:lang w:bidi="ru-RU"/>
        </w:rPr>
        <w:t>Председател</w:t>
      </w:r>
      <w:r>
        <w:rPr>
          <w:rFonts w:eastAsia="Arial Unicode MS" w:cs="Arial Unicode MS"/>
          <w:b/>
          <w:color w:val="000000"/>
          <w:sz w:val="28"/>
          <w:szCs w:val="28"/>
          <w:lang w:bidi="ru-RU"/>
        </w:rPr>
        <w:t>ь</w:t>
      </w:r>
      <w:r w:rsidRPr="00FF6753">
        <w:rPr>
          <w:rFonts w:eastAsia="Arial Unicode MS" w:cs="Arial Unicode MS"/>
          <w:b/>
          <w:color w:val="000000"/>
          <w:sz w:val="28"/>
          <w:szCs w:val="28"/>
          <w:lang w:bidi="ru-RU"/>
        </w:rPr>
        <w:t xml:space="preserve"> </w:t>
      </w:r>
      <w:r w:rsidR="00C249E0">
        <w:rPr>
          <w:rFonts w:eastAsia="Arial Unicode MS" w:cs="Arial Unicode MS"/>
          <w:b/>
          <w:color w:val="000000"/>
          <w:sz w:val="28"/>
          <w:szCs w:val="28"/>
          <w:lang w:bidi="ru-RU"/>
        </w:rPr>
        <w:t>к</w:t>
      </w:r>
      <w:r>
        <w:rPr>
          <w:rFonts w:eastAsia="Arial Unicode MS" w:cs="Arial Unicode MS"/>
          <w:b/>
          <w:color w:val="000000"/>
          <w:sz w:val="28"/>
          <w:szCs w:val="28"/>
          <w:lang w:bidi="ru-RU"/>
        </w:rPr>
        <w:t>омитета</w:t>
      </w:r>
      <w:bookmarkEnd w:id="0"/>
      <w:r>
        <w:rPr>
          <w:rFonts w:eastAsia="Arial Unicode MS" w:cs="Arial Unicode MS"/>
          <w:b/>
          <w:color w:val="000000"/>
          <w:sz w:val="28"/>
          <w:szCs w:val="28"/>
          <w:lang w:bidi="ru-RU"/>
        </w:rPr>
        <w:t xml:space="preserve"> </w:t>
      </w:r>
      <w:r>
        <w:rPr>
          <w:rFonts w:eastAsia="Arial Unicode MS" w:cs="Arial Unicode MS"/>
          <w:b/>
          <w:color w:val="000000"/>
          <w:sz w:val="28"/>
          <w:szCs w:val="28"/>
          <w:lang w:bidi="ru-RU"/>
        </w:rPr>
        <w:tab/>
      </w:r>
      <w:r>
        <w:rPr>
          <w:rFonts w:eastAsia="Arial Unicode MS" w:cs="Arial Unicode MS"/>
          <w:b/>
          <w:color w:val="000000"/>
          <w:sz w:val="28"/>
          <w:szCs w:val="28"/>
          <w:lang w:bidi="ru-RU"/>
        </w:rPr>
        <w:tab/>
      </w:r>
      <w:r>
        <w:rPr>
          <w:rFonts w:eastAsia="Arial Unicode MS" w:cs="Arial Unicode MS"/>
          <w:b/>
          <w:color w:val="000000"/>
          <w:sz w:val="28"/>
          <w:szCs w:val="28"/>
          <w:lang w:bidi="ru-RU"/>
        </w:rPr>
        <w:tab/>
      </w:r>
      <w:r>
        <w:rPr>
          <w:rFonts w:eastAsia="Arial Unicode MS" w:cs="Arial Unicode MS"/>
          <w:b/>
          <w:color w:val="000000"/>
          <w:sz w:val="28"/>
          <w:szCs w:val="28"/>
          <w:lang w:bidi="ru-RU"/>
        </w:rPr>
        <w:tab/>
      </w:r>
      <w:r w:rsidR="00C249E0">
        <w:rPr>
          <w:rFonts w:eastAsia="Arial Unicode MS" w:cs="Arial Unicode MS"/>
          <w:b/>
          <w:color w:val="000000"/>
          <w:sz w:val="28"/>
          <w:szCs w:val="28"/>
          <w:lang w:bidi="ru-RU"/>
        </w:rPr>
        <w:t xml:space="preserve">         </w:t>
      </w:r>
      <w:r w:rsidR="00077CE1">
        <w:rPr>
          <w:rFonts w:eastAsia="Arial Unicode MS" w:cs="Arial Unicode MS"/>
          <w:b/>
          <w:color w:val="000000"/>
          <w:sz w:val="28"/>
          <w:szCs w:val="28"/>
          <w:lang w:bidi="ru-RU"/>
        </w:rPr>
        <w:t xml:space="preserve">           </w:t>
      </w:r>
      <w:r w:rsidR="00C249E0">
        <w:rPr>
          <w:rFonts w:eastAsia="Arial Unicode MS" w:cs="Arial Unicode MS"/>
          <w:b/>
          <w:color w:val="000000"/>
          <w:sz w:val="28"/>
          <w:szCs w:val="28"/>
          <w:lang w:bidi="ru-RU"/>
        </w:rPr>
        <w:t>Х</w:t>
      </w:r>
      <w:r>
        <w:rPr>
          <w:rFonts w:eastAsia="Arial Unicode MS" w:cs="Arial Unicode MS"/>
          <w:b/>
          <w:color w:val="000000"/>
          <w:sz w:val="28"/>
          <w:szCs w:val="28"/>
          <w:lang w:bidi="ru-RU"/>
        </w:rPr>
        <w:t xml:space="preserve">. М. </w:t>
      </w:r>
      <w:proofErr w:type="spellStart"/>
      <w:r w:rsidR="00C249E0">
        <w:rPr>
          <w:rFonts w:eastAsia="Arial Unicode MS" w:cs="Arial Unicode MS"/>
          <w:b/>
          <w:color w:val="000000"/>
          <w:sz w:val="28"/>
          <w:szCs w:val="28"/>
          <w:lang w:bidi="ru-RU"/>
        </w:rPr>
        <w:t>Шамхалова</w:t>
      </w:r>
      <w:proofErr w:type="spellEnd"/>
    </w:p>
    <w:p w14:paraId="4F28028F" w14:textId="77777777" w:rsidR="00133D5E" w:rsidRDefault="00D73EF8" w:rsidP="00077CE1">
      <w:pPr>
        <w:ind w:firstLine="709"/>
        <w:jc w:val="center"/>
        <w:rPr>
          <w:b/>
          <w:sz w:val="28"/>
          <w:szCs w:val="28"/>
        </w:rPr>
      </w:pPr>
      <w:r>
        <w:rPr>
          <w:b/>
          <w:sz w:val="28"/>
          <w:szCs w:val="28"/>
        </w:rPr>
        <w:t xml:space="preserve">                                  </w:t>
      </w:r>
    </w:p>
    <w:p w14:paraId="4CF7090E" w14:textId="77777777" w:rsidR="00133D5E" w:rsidRDefault="00133D5E" w:rsidP="00077CE1">
      <w:pPr>
        <w:ind w:firstLine="709"/>
        <w:jc w:val="center"/>
        <w:rPr>
          <w:b/>
          <w:sz w:val="28"/>
          <w:szCs w:val="28"/>
        </w:rPr>
      </w:pPr>
    </w:p>
    <w:p w14:paraId="3C234783" w14:textId="77777777" w:rsidR="00133D5E" w:rsidRDefault="00133D5E" w:rsidP="00077CE1">
      <w:pPr>
        <w:ind w:firstLine="709"/>
        <w:jc w:val="center"/>
        <w:rPr>
          <w:b/>
          <w:sz w:val="28"/>
          <w:szCs w:val="28"/>
        </w:rPr>
      </w:pPr>
    </w:p>
    <w:p w14:paraId="307B35DF" w14:textId="77777777" w:rsidR="00133D5E" w:rsidRDefault="00133D5E" w:rsidP="00077CE1">
      <w:pPr>
        <w:ind w:firstLine="709"/>
        <w:jc w:val="center"/>
        <w:rPr>
          <w:b/>
          <w:sz w:val="28"/>
          <w:szCs w:val="28"/>
        </w:rPr>
      </w:pPr>
    </w:p>
    <w:p w14:paraId="01CE7838" w14:textId="77777777" w:rsidR="00133D5E" w:rsidRDefault="00133D5E" w:rsidP="00077CE1">
      <w:pPr>
        <w:ind w:firstLine="709"/>
        <w:jc w:val="center"/>
        <w:rPr>
          <w:b/>
          <w:sz w:val="28"/>
          <w:szCs w:val="28"/>
        </w:rPr>
      </w:pPr>
    </w:p>
    <w:p w14:paraId="68E6A567" w14:textId="77777777" w:rsidR="00133D5E" w:rsidRDefault="00133D5E" w:rsidP="00077CE1">
      <w:pPr>
        <w:ind w:firstLine="709"/>
        <w:jc w:val="center"/>
        <w:rPr>
          <w:b/>
          <w:sz w:val="28"/>
          <w:szCs w:val="28"/>
        </w:rPr>
      </w:pPr>
    </w:p>
    <w:p w14:paraId="73644EF0" w14:textId="77777777" w:rsidR="00133D5E" w:rsidRDefault="00133D5E" w:rsidP="00077CE1">
      <w:pPr>
        <w:ind w:firstLine="709"/>
        <w:jc w:val="center"/>
        <w:rPr>
          <w:b/>
          <w:sz w:val="28"/>
          <w:szCs w:val="28"/>
        </w:rPr>
      </w:pPr>
    </w:p>
    <w:p w14:paraId="6A353AF5" w14:textId="77777777" w:rsidR="00133D5E" w:rsidRDefault="00133D5E" w:rsidP="00077CE1">
      <w:pPr>
        <w:ind w:firstLine="709"/>
        <w:jc w:val="center"/>
        <w:rPr>
          <w:b/>
          <w:sz w:val="28"/>
          <w:szCs w:val="28"/>
        </w:rPr>
      </w:pPr>
    </w:p>
    <w:p w14:paraId="326D2989" w14:textId="77777777" w:rsidR="00077CE1" w:rsidRDefault="00077CE1" w:rsidP="00077CE1">
      <w:pPr>
        <w:pStyle w:val="ConsPlusTitle"/>
        <w:ind w:firstLine="709"/>
        <w:jc w:val="center"/>
      </w:pPr>
    </w:p>
    <w:p w14:paraId="1BBDA64A" w14:textId="6201A24F" w:rsidR="00077CE1" w:rsidRPr="00BA47E6" w:rsidRDefault="00BA47E6" w:rsidP="00BA47E6">
      <w:pPr>
        <w:pStyle w:val="ConsPlusTitle"/>
        <w:ind w:firstLine="6804"/>
        <w:jc w:val="center"/>
        <w:rPr>
          <w:rFonts w:ascii="Times New Roman" w:hAnsi="Times New Roman" w:cs="Times New Roman"/>
          <w:b w:val="0"/>
          <w:sz w:val="28"/>
          <w:szCs w:val="28"/>
        </w:rPr>
      </w:pPr>
      <w:r w:rsidRPr="00BA47E6">
        <w:rPr>
          <w:rFonts w:ascii="Times New Roman" w:hAnsi="Times New Roman" w:cs="Times New Roman"/>
          <w:b w:val="0"/>
          <w:sz w:val="28"/>
          <w:szCs w:val="28"/>
        </w:rPr>
        <w:lastRenderedPageBreak/>
        <w:t>Утвержден</w:t>
      </w:r>
    </w:p>
    <w:p w14:paraId="73BC8A63" w14:textId="08710F15" w:rsidR="00BA47E6" w:rsidRDefault="00BA47E6" w:rsidP="00BA47E6">
      <w:pPr>
        <w:pStyle w:val="ConsPlusTitle"/>
        <w:ind w:firstLine="6804"/>
        <w:jc w:val="center"/>
        <w:rPr>
          <w:rFonts w:ascii="Times New Roman" w:hAnsi="Times New Roman" w:cs="Times New Roman"/>
          <w:b w:val="0"/>
          <w:sz w:val="28"/>
          <w:szCs w:val="28"/>
        </w:rPr>
      </w:pPr>
      <w:r w:rsidRPr="00BA47E6">
        <w:rPr>
          <w:rFonts w:ascii="Times New Roman" w:hAnsi="Times New Roman" w:cs="Times New Roman"/>
          <w:b w:val="0"/>
          <w:sz w:val="28"/>
          <w:szCs w:val="28"/>
        </w:rPr>
        <w:t xml:space="preserve">Приказом </w:t>
      </w:r>
      <w:proofErr w:type="spellStart"/>
      <w:r w:rsidRPr="00BA47E6">
        <w:rPr>
          <w:rFonts w:ascii="Times New Roman" w:hAnsi="Times New Roman" w:cs="Times New Roman"/>
          <w:b w:val="0"/>
          <w:sz w:val="28"/>
          <w:szCs w:val="28"/>
        </w:rPr>
        <w:t>Комрыбхоза</w:t>
      </w:r>
      <w:proofErr w:type="spellEnd"/>
      <w:r w:rsidRPr="00BA47E6">
        <w:rPr>
          <w:rFonts w:ascii="Times New Roman" w:hAnsi="Times New Roman" w:cs="Times New Roman"/>
          <w:b w:val="0"/>
          <w:sz w:val="28"/>
          <w:szCs w:val="28"/>
        </w:rPr>
        <w:t xml:space="preserve"> РД</w:t>
      </w:r>
    </w:p>
    <w:p w14:paraId="745C3EC4" w14:textId="3D5E12BD" w:rsidR="00BA47E6" w:rsidRPr="00BA47E6" w:rsidRDefault="00BA47E6" w:rsidP="00BA47E6">
      <w:pPr>
        <w:pStyle w:val="ConsPlusTitle"/>
        <w:ind w:firstLine="6804"/>
        <w:jc w:val="center"/>
        <w:rPr>
          <w:rFonts w:ascii="Times New Roman" w:hAnsi="Times New Roman" w:cs="Times New Roman"/>
          <w:b w:val="0"/>
          <w:sz w:val="28"/>
          <w:szCs w:val="28"/>
        </w:rPr>
      </w:pPr>
      <w:r>
        <w:rPr>
          <w:rFonts w:ascii="Times New Roman" w:hAnsi="Times New Roman" w:cs="Times New Roman"/>
          <w:b w:val="0"/>
          <w:sz w:val="28"/>
          <w:szCs w:val="28"/>
        </w:rPr>
        <w:t>от «__» ______2026 №</w:t>
      </w:r>
    </w:p>
    <w:p w14:paraId="23C829B6" w14:textId="77777777" w:rsidR="00077CE1" w:rsidRDefault="00077CE1" w:rsidP="00077CE1">
      <w:pPr>
        <w:pStyle w:val="ConsPlusTitle"/>
        <w:ind w:firstLine="709"/>
        <w:jc w:val="center"/>
      </w:pPr>
    </w:p>
    <w:p w14:paraId="6092D648" w14:textId="77777777" w:rsidR="00077CE1" w:rsidRPr="00836604" w:rsidRDefault="00077CE1" w:rsidP="00077CE1">
      <w:pPr>
        <w:pStyle w:val="ConsPlusTitle"/>
        <w:ind w:firstLine="709"/>
        <w:jc w:val="center"/>
        <w:rPr>
          <w:rFonts w:ascii="Times New Roman" w:hAnsi="Times New Roman" w:cs="Times New Roman"/>
        </w:rPr>
      </w:pPr>
    </w:p>
    <w:p w14:paraId="6BE7060A" w14:textId="50F4F61F" w:rsidR="00077CE1" w:rsidRPr="00836604" w:rsidRDefault="00077CE1" w:rsidP="00077CE1">
      <w:pPr>
        <w:pStyle w:val="ConsPlusTitle"/>
        <w:jc w:val="center"/>
        <w:rPr>
          <w:rFonts w:ascii="Times New Roman" w:hAnsi="Times New Roman" w:cs="Times New Roman"/>
        </w:rPr>
      </w:pPr>
      <w:r w:rsidRPr="00836604">
        <w:rPr>
          <w:rFonts w:ascii="Times New Roman" w:hAnsi="Times New Roman" w:cs="Times New Roman"/>
        </w:rPr>
        <w:t>ПОРЯДОК</w:t>
      </w:r>
    </w:p>
    <w:p w14:paraId="18DF99D5" w14:textId="77777777" w:rsidR="00077CE1" w:rsidRPr="00836604" w:rsidRDefault="00077CE1" w:rsidP="00077CE1">
      <w:pPr>
        <w:pStyle w:val="ConsPlusTitle"/>
        <w:jc w:val="center"/>
        <w:rPr>
          <w:rFonts w:ascii="Times New Roman" w:hAnsi="Times New Roman" w:cs="Times New Roman"/>
        </w:rPr>
      </w:pPr>
      <w:r w:rsidRPr="00836604">
        <w:rPr>
          <w:rFonts w:ascii="Times New Roman" w:hAnsi="Times New Roman" w:cs="Times New Roman"/>
        </w:rPr>
        <w:t>ПРЕДОСТАВЛЕНИЯ СУБСИДИЙ ИЗ РЕСПУБЛИКАНСКОГО БЮДЖЕТА</w:t>
      </w:r>
    </w:p>
    <w:p w14:paraId="551D3EF1" w14:textId="77777777" w:rsidR="00077CE1" w:rsidRPr="00836604" w:rsidRDefault="00077CE1" w:rsidP="00077CE1">
      <w:pPr>
        <w:pStyle w:val="ConsPlusTitle"/>
        <w:jc w:val="center"/>
        <w:rPr>
          <w:rFonts w:ascii="Times New Roman" w:hAnsi="Times New Roman" w:cs="Times New Roman"/>
        </w:rPr>
      </w:pPr>
      <w:r w:rsidRPr="00836604">
        <w:rPr>
          <w:rFonts w:ascii="Times New Roman" w:hAnsi="Times New Roman" w:cs="Times New Roman"/>
        </w:rPr>
        <w:t>РЕСПУБЛИКИ ДАГЕСТАН ЮРИДИЧЕСКИМ ЛИЦАМ И ИНДИВИДУАЛЬНЫМ</w:t>
      </w:r>
    </w:p>
    <w:p w14:paraId="5E049717" w14:textId="77777777" w:rsidR="00077CE1" w:rsidRPr="00836604" w:rsidRDefault="00077CE1" w:rsidP="00077CE1">
      <w:pPr>
        <w:pStyle w:val="ConsPlusTitle"/>
        <w:jc w:val="center"/>
        <w:rPr>
          <w:rFonts w:ascii="Times New Roman" w:hAnsi="Times New Roman" w:cs="Times New Roman"/>
        </w:rPr>
      </w:pPr>
      <w:r w:rsidRPr="00836604">
        <w:rPr>
          <w:rFonts w:ascii="Times New Roman" w:hAnsi="Times New Roman" w:cs="Times New Roman"/>
        </w:rPr>
        <w:t>ПРЕДПРИНИМАТЕЛЯМ НА ПОДДЕРЖКУ РЫБНОЙ ОТРАСЛИ</w:t>
      </w:r>
    </w:p>
    <w:p w14:paraId="71252AA3" w14:textId="77777777" w:rsidR="00077CE1" w:rsidRPr="00836604" w:rsidRDefault="00077CE1" w:rsidP="00077CE1">
      <w:pPr>
        <w:pStyle w:val="ConsPlusNormal"/>
        <w:spacing w:after="1"/>
        <w:ind w:firstLine="709"/>
      </w:pPr>
    </w:p>
    <w:p w14:paraId="39E1B4E3" w14:textId="77777777" w:rsidR="00077CE1" w:rsidRDefault="00077CE1" w:rsidP="00077CE1">
      <w:pPr>
        <w:pStyle w:val="ConsPlusNormal"/>
        <w:ind w:firstLine="709"/>
        <w:jc w:val="both"/>
      </w:pPr>
    </w:p>
    <w:p w14:paraId="22E5441B" w14:textId="77777777" w:rsidR="00077CE1" w:rsidRPr="00836604" w:rsidRDefault="00077CE1" w:rsidP="00077CE1">
      <w:pPr>
        <w:pStyle w:val="ConsPlusTitle"/>
        <w:jc w:val="center"/>
        <w:outlineLvl w:val="1"/>
        <w:rPr>
          <w:rFonts w:ascii="Times New Roman" w:hAnsi="Times New Roman" w:cs="Times New Roman"/>
          <w:bCs/>
          <w:sz w:val="28"/>
          <w:szCs w:val="28"/>
        </w:rPr>
      </w:pPr>
      <w:r w:rsidRPr="00836604">
        <w:rPr>
          <w:rFonts w:ascii="Times New Roman" w:hAnsi="Times New Roman" w:cs="Times New Roman"/>
          <w:bCs/>
          <w:sz w:val="28"/>
          <w:szCs w:val="28"/>
        </w:rPr>
        <w:t>I. Общие положения</w:t>
      </w:r>
    </w:p>
    <w:p w14:paraId="507278E7" w14:textId="77777777" w:rsidR="00077CE1" w:rsidRDefault="00077CE1" w:rsidP="00077CE1">
      <w:pPr>
        <w:pStyle w:val="ConsPlusNormal"/>
        <w:ind w:firstLine="709"/>
        <w:jc w:val="both"/>
      </w:pPr>
    </w:p>
    <w:p w14:paraId="52951F7E" w14:textId="77777777" w:rsidR="00077CE1" w:rsidRDefault="00077CE1" w:rsidP="00077CE1">
      <w:pPr>
        <w:pStyle w:val="ConsPlusNormal"/>
        <w:ind w:firstLine="709"/>
        <w:jc w:val="both"/>
      </w:pPr>
      <w:r>
        <w:t>1. Настоящий Порядок определяет цель, условия и процедуру предоставления субсидий из республиканского бюджета Республики Дагестан юридическим лицам и индивидуальным предпринимателям на поддержку рыбной отрасли (далее - субсидии), требования к отчетности, предусматривающие определение порядка и сроков представления получателем субсидии отчетности о достижении результатов и показателей, указанных в настоящем Порядке, а также требования к контролю, осуществляемому главным распорядителем бюджетных средств, которому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соответствующий финансовый год.</w:t>
      </w:r>
    </w:p>
    <w:p w14:paraId="3B01033C" w14:textId="77777777" w:rsidR="00077CE1" w:rsidRDefault="00077CE1" w:rsidP="00077CE1">
      <w:pPr>
        <w:pStyle w:val="ConsPlusNormal"/>
        <w:spacing w:before="240"/>
        <w:ind w:firstLine="709"/>
        <w:jc w:val="both"/>
      </w:pPr>
      <w:r>
        <w:t>2. Для целей настоящего Порядка используются следующие понятия:</w:t>
      </w:r>
    </w:p>
    <w:p w14:paraId="30E5E4F9" w14:textId="77777777" w:rsidR="00077CE1" w:rsidRDefault="00077CE1" w:rsidP="00077CE1">
      <w:pPr>
        <w:pStyle w:val="ConsPlusNormal"/>
        <w:spacing w:before="240"/>
        <w:ind w:firstLine="709"/>
        <w:jc w:val="both"/>
      </w:pPr>
      <w:r>
        <w:t xml:space="preserve">а) мелиоративные работы - рыбоводно-мелиоративные и рыбоводно-гидротехнические мероприятия, направленные на создание благоприятных условий для роста и развития рыбы в водоемах, в том числе строительство, расчистка </w:t>
      </w:r>
      <w:proofErr w:type="spellStart"/>
      <w:r>
        <w:t>водоподающих</w:t>
      </w:r>
      <w:proofErr w:type="spellEnd"/>
      <w:r>
        <w:t xml:space="preserve"> и сбросных каналов, а также строительство, ремонт выростных площадей, валов и шлюзов;</w:t>
      </w:r>
    </w:p>
    <w:p w14:paraId="7E8DE591" w14:textId="77777777" w:rsidR="00077CE1" w:rsidRDefault="00077CE1" w:rsidP="00077CE1">
      <w:pPr>
        <w:pStyle w:val="ConsPlusNormal"/>
        <w:spacing w:before="240"/>
        <w:ind w:firstLine="709"/>
        <w:jc w:val="both"/>
      </w:pPr>
      <w:r>
        <w:t>б) специализированные корма - кормовые смеси для рыб, которые содержат специально подобранные компоненты в пропорциях и структуре для конкретного типа рыб.</w:t>
      </w:r>
    </w:p>
    <w:p w14:paraId="24ACE5F6" w14:textId="4B6C0B8B" w:rsidR="00077CE1" w:rsidRDefault="00077CE1" w:rsidP="00077CE1">
      <w:pPr>
        <w:pStyle w:val="ConsPlusNormal"/>
        <w:spacing w:before="240"/>
        <w:ind w:firstLine="709"/>
        <w:jc w:val="both"/>
      </w:pPr>
      <w:bookmarkStart w:id="1" w:name="P51"/>
      <w:bookmarkEnd w:id="1"/>
      <w:r>
        <w:t xml:space="preserve">3. Целью предоставления субсидии является возмещение части затрат, понесенных юридическими лицами и индивидуальными предпринимателями в течение года, предшествующего году предоставления субсидий, на осуществление деятельности в отрасли рыбного хозяйства, в рамках реализации мероприятий государственной </w:t>
      </w:r>
      <w:hyperlink r:id="rId9" w:tooltip="Постановление Правительства РД от 17.04.2023 N 135 (ред. от 19.12.2023) &quot;Об утверждении государственной программы Республики Дагестан &quot;Развитие рыбохозяйственного комплекса Республики Дагестан&quot; {КонсультантПлюс}">
        <w:r>
          <w:rPr>
            <w:color w:val="0000FF"/>
          </w:rPr>
          <w:t>программы</w:t>
        </w:r>
      </w:hyperlink>
      <w:r>
        <w:t xml:space="preserve"> Республики Дагестан «Развитие рыбохозяйственного комплекса Республики Дагестан», утвержденной постановлением Правительства Республики Дагестан от 17 апреля 2023 г. </w:t>
      </w:r>
      <w:r w:rsidR="00F60687">
        <w:t>№</w:t>
      </w:r>
      <w:r>
        <w:t xml:space="preserve"> 135 «Об утверждении государственной программы Республики Дагестан «Развитие рыбохозяйственного комплекса Республики Дагестан», по следующим направлениям:</w:t>
      </w:r>
    </w:p>
    <w:p w14:paraId="17FED2A1" w14:textId="77777777" w:rsidR="00077CE1" w:rsidRDefault="00077CE1" w:rsidP="00077CE1">
      <w:pPr>
        <w:pStyle w:val="ConsPlusNormal"/>
        <w:spacing w:before="240"/>
        <w:ind w:firstLine="709"/>
        <w:jc w:val="both"/>
      </w:pPr>
      <w:bookmarkStart w:id="2" w:name="P52"/>
      <w:bookmarkEnd w:id="2"/>
      <w:r>
        <w:t>а) на проведение мелиоративных работ;</w:t>
      </w:r>
    </w:p>
    <w:p w14:paraId="25E3302C" w14:textId="77777777" w:rsidR="00077CE1" w:rsidRDefault="00077CE1" w:rsidP="00077CE1">
      <w:pPr>
        <w:pStyle w:val="ConsPlusNormal"/>
        <w:spacing w:before="240"/>
        <w:ind w:firstLine="709"/>
        <w:jc w:val="both"/>
      </w:pPr>
      <w:bookmarkStart w:id="3" w:name="P53"/>
      <w:bookmarkEnd w:id="3"/>
      <w:r>
        <w:lastRenderedPageBreak/>
        <w:t>б) на приобретение специализированных кормов;</w:t>
      </w:r>
    </w:p>
    <w:p w14:paraId="17BBDEFB" w14:textId="77777777" w:rsidR="00077CE1" w:rsidRDefault="00077CE1" w:rsidP="00077CE1">
      <w:pPr>
        <w:pStyle w:val="ConsPlusNormal"/>
        <w:spacing w:before="240"/>
        <w:ind w:firstLine="709"/>
        <w:jc w:val="both"/>
      </w:pPr>
      <w:bookmarkStart w:id="4" w:name="P54"/>
      <w:bookmarkEnd w:id="4"/>
      <w:r>
        <w:t>в) на приобретение рыбопосадочного материала (оплодотворенной икры, личинок, мальков);</w:t>
      </w:r>
    </w:p>
    <w:p w14:paraId="1D65F23E" w14:textId="77777777" w:rsidR="00077CE1" w:rsidRDefault="00077CE1" w:rsidP="00077CE1">
      <w:pPr>
        <w:pStyle w:val="ConsPlusNormal"/>
        <w:spacing w:before="240"/>
        <w:ind w:firstLine="709"/>
        <w:jc w:val="both"/>
      </w:pPr>
      <w:bookmarkStart w:id="5" w:name="P55"/>
      <w:bookmarkEnd w:id="5"/>
      <w:r>
        <w:t>г) на приобретение технологического оборудования для выращивания, хранения и переработки водных биологических ресурсов;</w:t>
      </w:r>
    </w:p>
    <w:p w14:paraId="6B0AEAB2" w14:textId="77777777" w:rsidR="00077CE1" w:rsidRDefault="00077CE1" w:rsidP="00077CE1">
      <w:pPr>
        <w:pStyle w:val="ConsPlusNormal"/>
        <w:spacing w:before="240"/>
        <w:ind w:firstLine="709"/>
        <w:jc w:val="both"/>
      </w:pPr>
      <w:bookmarkStart w:id="6" w:name="P56"/>
      <w:bookmarkEnd w:id="6"/>
      <w:r>
        <w:t>д) на вылов (добычу) рыбы, реализованной юридическим лицам или индивидуальным предпринимателям.</w:t>
      </w:r>
    </w:p>
    <w:p w14:paraId="1CDA9505" w14:textId="77777777" w:rsidR="00077CE1" w:rsidRDefault="00077CE1" w:rsidP="00077CE1">
      <w:pPr>
        <w:pStyle w:val="ConsPlusNormal"/>
        <w:spacing w:before="240"/>
        <w:ind w:firstLine="709"/>
        <w:jc w:val="both"/>
      </w:pPr>
      <w:bookmarkStart w:id="7" w:name="P57"/>
      <w:bookmarkEnd w:id="7"/>
      <w:r>
        <w:t>4. Категорией получателей субсидий являются юридические лица и индивидуальные предприниматели, осуществляющие деятельность, связанную с добычей (выловом) водных биологических ресурсов, производством объектов товарной аквакультуры (рыбоводства), а также переработкой рыбной и иной продукции из водных биоресурсов на территории Республики Дагестан, и поставленные на налоговый учет на территории Республики Дагестан.</w:t>
      </w:r>
    </w:p>
    <w:p w14:paraId="08939917" w14:textId="77777777" w:rsidR="00077CE1" w:rsidRDefault="00077CE1" w:rsidP="00077CE1">
      <w:pPr>
        <w:pStyle w:val="ConsPlusNormal"/>
        <w:spacing w:before="240"/>
        <w:ind w:firstLine="709"/>
        <w:jc w:val="both"/>
      </w:pPr>
      <w:r>
        <w:t>5. Субсидии предоставляются в пределах бюджетных ассигнований, предусмотренных в установленном порядке Комитету по рыбному хозяйству Республики Дагестан (далее - Комитет) как главному распорядителю бюджетных средств республиканского бюджета Республики Дагестан, в соответствии с законом Республики Дагестан о республиканском бюджете Республики Дагестан на соответствующий финансовый год и на плановый период.</w:t>
      </w:r>
    </w:p>
    <w:p w14:paraId="2164CAA5" w14:textId="77777777" w:rsidR="00077CE1" w:rsidRDefault="00077CE1" w:rsidP="00077CE1">
      <w:pPr>
        <w:pStyle w:val="ConsPlusNormal"/>
        <w:spacing w:before="240"/>
        <w:ind w:firstLine="709"/>
        <w:jc w:val="both"/>
      </w:pPr>
      <w:r>
        <w:t xml:space="preserve">6. Способом предоставления субсидии является возмещение части затрат, понесенных получателями субсидии на цель, указанную в </w:t>
      </w:r>
      <w:hyperlink w:anchor="P51" w:tooltip="3. Целью предоставления субсидии является возмещение части затрат, понесенных юридическими лицами и индивидуальными предпринимателями в течение года, предшествующего году предоставления субсидий, на осуществление деятельности в отрасли рыбного хозяйства, в рам">
        <w:r>
          <w:rPr>
            <w:color w:val="0000FF"/>
          </w:rPr>
          <w:t>пункте 3</w:t>
        </w:r>
      </w:hyperlink>
      <w:r>
        <w:t xml:space="preserve"> настоящего Порядка.</w:t>
      </w:r>
    </w:p>
    <w:p w14:paraId="5DCEC60A" w14:textId="1D95A8F9" w:rsidR="00077CE1" w:rsidRDefault="00077CE1" w:rsidP="00077CE1">
      <w:pPr>
        <w:pStyle w:val="ConsPlusNormal"/>
        <w:spacing w:before="240"/>
        <w:ind w:firstLine="709"/>
        <w:jc w:val="both"/>
      </w:pPr>
      <w:r>
        <w:t>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«Бюджет</w:t>
      </w:r>
      <w:proofErr w:type="gramStart"/>
      <w:r>
        <w:t>» &gt;</w:t>
      </w:r>
      <w:proofErr w:type="gramEnd"/>
      <w:r>
        <w:t xml:space="preserve"> «Закон о бюджете») в порядке, установленном Министерством финансов Российской Федерации.</w:t>
      </w:r>
    </w:p>
    <w:p w14:paraId="6090648B" w14:textId="77777777" w:rsidR="00077CE1" w:rsidRDefault="00077CE1" w:rsidP="00077CE1">
      <w:pPr>
        <w:pStyle w:val="ConsPlusNormal"/>
        <w:ind w:firstLine="709"/>
        <w:jc w:val="both"/>
      </w:pPr>
    </w:p>
    <w:p w14:paraId="1E6E0C74" w14:textId="77777777" w:rsidR="00077CE1" w:rsidRPr="00836604" w:rsidRDefault="00077CE1" w:rsidP="00077CE1">
      <w:pPr>
        <w:pStyle w:val="ConsPlusTitle"/>
        <w:jc w:val="center"/>
        <w:outlineLvl w:val="1"/>
        <w:rPr>
          <w:rFonts w:ascii="Times New Roman" w:hAnsi="Times New Roman" w:cs="Times New Roman"/>
          <w:sz w:val="28"/>
          <w:szCs w:val="28"/>
        </w:rPr>
      </w:pPr>
      <w:r w:rsidRPr="00836604">
        <w:rPr>
          <w:rFonts w:ascii="Times New Roman" w:hAnsi="Times New Roman" w:cs="Times New Roman"/>
          <w:sz w:val="28"/>
          <w:szCs w:val="28"/>
        </w:rPr>
        <w:t>II. Условия и порядок предоставления субсидий</w:t>
      </w:r>
    </w:p>
    <w:p w14:paraId="7EE07D74" w14:textId="77777777" w:rsidR="00077CE1" w:rsidRDefault="00077CE1" w:rsidP="00077CE1">
      <w:pPr>
        <w:pStyle w:val="ConsPlusNormal"/>
        <w:ind w:firstLine="709"/>
        <w:jc w:val="both"/>
      </w:pPr>
    </w:p>
    <w:p w14:paraId="0539B7A4" w14:textId="77777777" w:rsidR="00077CE1" w:rsidRDefault="00077CE1" w:rsidP="00077CE1">
      <w:pPr>
        <w:pStyle w:val="ConsPlusNormal"/>
        <w:ind w:firstLine="709"/>
        <w:jc w:val="both"/>
      </w:pPr>
      <w:bookmarkStart w:id="8" w:name="P65"/>
      <w:bookmarkEnd w:id="8"/>
      <w:r>
        <w:t>8.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 должен соответствовать следующим требованиям:</w:t>
      </w:r>
    </w:p>
    <w:p w14:paraId="3FA663B9" w14:textId="77777777" w:rsidR="00077CE1" w:rsidRDefault="00077CE1" w:rsidP="00077CE1">
      <w:pPr>
        <w:pStyle w:val="ConsPlusNormal"/>
        <w:spacing w:before="240"/>
        <w:ind w:firstLine="709"/>
        <w:jc w:val="both"/>
      </w:pPr>
      <w:r>
        <w:t xml:space="preserve">а) не является иностранным юридическим лицом, в том числе местом регистрации которого являются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капитане которого доля </w:t>
      </w:r>
      <w:r>
        <w:lastRenderedPageBreak/>
        <w:t>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D4C8EFD" w14:textId="77777777" w:rsidR="00077CE1" w:rsidRDefault="00077CE1" w:rsidP="00077CE1">
      <w:pPr>
        <w:pStyle w:val="ConsPlusNormal"/>
        <w:spacing w:before="240"/>
        <w:ind w:firstLine="709"/>
        <w:jc w:val="both"/>
      </w:pPr>
      <w: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D16777F" w14:textId="77777777" w:rsidR="00077CE1" w:rsidRDefault="00077CE1" w:rsidP="00077CE1">
      <w:pPr>
        <w:pStyle w:val="ConsPlusNormal"/>
        <w:spacing w:before="240"/>
        <w:ind w:firstLine="709"/>
        <w:jc w:val="both"/>
      </w:pPr>
      <w:r>
        <w:t xml:space="preserve">в) не находится в составляемых в рамках реализации полномочий, предусмотренных </w:t>
      </w:r>
      <w:hyperlink r:id="rId1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1F31914" w14:textId="77777777" w:rsidR="00077CE1" w:rsidRDefault="00077CE1" w:rsidP="00077CE1">
      <w:pPr>
        <w:pStyle w:val="ConsPlusNormal"/>
        <w:spacing w:before="240"/>
        <w:ind w:firstLine="709"/>
        <w:jc w:val="both"/>
      </w:pPr>
      <w:r>
        <w:t xml:space="preserve">г) не получает средства из республиканского бюджета Республики Дагестан на основании иных нормативных правовых актов Республики Дагестан на цель, указанную в </w:t>
      </w:r>
      <w:hyperlink w:anchor="P51" w:tooltip="3. Целью предоставления субсидии является возмещение части затрат, понесенных юридическими лицами и индивидуальными предпринимателями в течение года, предшествующего году предоставления субсидий, на осуществление деятельности в отрасли рыбного хозяйства, в рам">
        <w:r>
          <w:rPr>
            <w:color w:val="0000FF"/>
          </w:rPr>
          <w:t>пункте 3</w:t>
        </w:r>
      </w:hyperlink>
      <w:r>
        <w:t xml:space="preserve"> настоящего Порядка;</w:t>
      </w:r>
    </w:p>
    <w:p w14:paraId="44535CD9" w14:textId="28F7D894" w:rsidR="00077CE1" w:rsidRDefault="00077CE1" w:rsidP="00077CE1">
      <w:pPr>
        <w:pStyle w:val="ConsPlusNormal"/>
        <w:spacing w:before="240"/>
        <w:ind w:firstLine="709"/>
        <w:jc w:val="both"/>
      </w:pPr>
      <w:r>
        <w:t xml:space="preserve">д) не является иностранным агентом в соответствии с Федеральным </w:t>
      </w:r>
      <w:hyperlink r:id="rId1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законом</w:t>
        </w:r>
      </w:hyperlink>
      <w:r>
        <w:t xml:space="preserve"> от 14 июля 2022 г. </w:t>
      </w:r>
      <w:r w:rsidR="00F60687">
        <w:t>№</w:t>
      </w:r>
      <w:r>
        <w:t xml:space="preserve"> 255-ФЗ «О контроле за деятельностью лиц, находящихся под иностранным влиянием»;</w:t>
      </w:r>
    </w:p>
    <w:p w14:paraId="4D1DD203" w14:textId="77777777" w:rsidR="00077CE1" w:rsidRDefault="00077CE1" w:rsidP="00077CE1">
      <w:pPr>
        <w:pStyle w:val="ConsPlusNormal"/>
        <w:spacing w:before="240"/>
        <w:ind w:firstLine="709"/>
        <w:jc w:val="both"/>
      </w:pPr>
      <w:r>
        <w:t xml:space="preserve">е) на едином налоговом счете отсутствует или не превышает размер, определенный </w:t>
      </w:r>
      <w:hyperlink r:id="rId12" w:tooltip="&quot;Налоговый кодекс Российской Федерации (часть первая)&quot; от 31.07.1998 N 146-ФЗ (ред. от 28.11.2025) ------------ Недействующая редакция {КонсультантПлюс}">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C0EAD7C" w14:textId="77777777" w:rsidR="00077CE1" w:rsidRDefault="00077CE1" w:rsidP="00077CE1">
      <w:pPr>
        <w:pStyle w:val="ConsPlusNormal"/>
        <w:spacing w:before="240"/>
        <w:ind w:firstLine="709"/>
        <w:jc w:val="both"/>
      </w:pPr>
      <w:r>
        <w:t>ж) не имеет просроченной задолженности по возврату в республиканский бюджет Республики Дагестан иных субсидий, бюджетных инвестиций, а также иной просроченной (неурегулированной) задолженности по денежным обязательствам перед Республикой Дагестан (за исключением случаев, установленных Правительством Республики Дагестан);</w:t>
      </w:r>
    </w:p>
    <w:p w14:paraId="2A223335" w14:textId="77777777" w:rsidR="00077CE1" w:rsidRDefault="00077CE1" w:rsidP="00077CE1">
      <w:pPr>
        <w:pStyle w:val="ConsPlusNormal"/>
        <w:spacing w:before="240"/>
        <w:ind w:firstLine="709"/>
        <w:jc w:val="both"/>
      </w:pPr>
      <w:r>
        <w:t>з)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него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7D1344D4" w14:textId="77777777" w:rsidR="00077CE1" w:rsidRDefault="00077CE1" w:rsidP="00077CE1">
      <w:pPr>
        <w:pStyle w:val="ConsPlusNormal"/>
        <w:spacing w:before="240"/>
        <w:ind w:firstLine="709"/>
        <w:jc w:val="both"/>
      </w:pPr>
      <w:r>
        <w:lastRenderedPageBreak/>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субсидий (участника отбора), являющегося юридическим лицом, об индивидуальном предпринимателе, являющегося получателем субсидий (участником отбора);</w:t>
      </w:r>
    </w:p>
    <w:p w14:paraId="67446B47" w14:textId="77777777" w:rsidR="00077CE1" w:rsidRDefault="00077CE1" w:rsidP="00077CE1">
      <w:pPr>
        <w:pStyle w:val="ConsPlusNormal"/>
        <w:spacing w:before="240"/>
        <w:ind w:firstLine="709"/>
        <w:jc w:val="both"/>
      </w:pPr>
      <w:r>
        <w:t>к) осуществляет деятельность в отрасли рыбного хозяйства на территории Республики Дагестан и поставлен на налоговый учет на территории Республики Дагестан;</w:t>
      </w:r>
    </w:p>
    <w:p w14:paraId="46D48325" w14:textId="37F87416" w:rsidR="00077CE1" w:rsidRDefault="00077CE1" w:rsidP="00077CE1">
      <w:pPr>
        <w:pStyle w:val="ConsPlusNormal"/>
        <w:spacing w:before="240"/>
        <w:ind w:firstLine="709"/>
        <w:jc w:val="both"/>
      </w:pPr>
      <w:r>
        <w:t xml:space="preserve">л) по направлению, указанному в </w:t>
      </w:r>
      <w:hyperlink w:anchor="P55" w:tooltip="г) на приобретение технологического оборудования для выращивания, хранения и переработки водных биологических ресурсов;">
        <w:r>
          <w:rPr>
            <w:color w:val="0000FF"/>
          </w:rPr>
          <w:t>подпункте «г» пункта 3</w:t>
        </w:r>
      </w:hyperlink>
      <w:r>
        <w:t xml:space="preserve"> настоящего Порядка, имеется технологическое оборудование (новое), предназначенное для выращивания, хранения и переработки водных биологических ресурсов, с момента выпуска которого не прошло более трех лет и которое введено в эксплуатацию;</w:t>
      </w:r>
    </w:p>
    <w:p w14:paraId="61B8020C" w14:textId="012DA8F3" w:rsidR="00077CE1" w:rsidRDefault="00077CE1" w:rsidP="00077CE1">
      <w:pPr>
        <w:pStyle w:val="ConsPlusNormal"/>
        <w:spacing w:before="240"/>
        <w:ind w:firstLine="709"/>
        <w:jc w:val="both"/>
      </w:pPr>
      <w:r>
        <w:t xml:space="preserve">м) по направлению, указанному в </w:t>
      </w:r>
      <w:hyperlink w:anchor="P56" w:tooltip="д) на вылов (добычу) рыбы, реализованной юридическим лицам или индивидуальным предпринимателям.">
        <w:r>
          <w:rPr>
            <w:color w:val="0000FF"/>
          </w:rPr>
          <w:t>подпункте «д» пункта 3</w:t>
        </w:r>
      </w:hyperlink>
      <w:r>
        <w:t xml:space="preserve"> настоящего Порядка, - в году, предшествующем году подачи заявки на получение субсидии, установленные объемы вылова рыбы освоены не менее чем на 70 процентов.</w:t>
      </w:r>
    </w:p>
    <w:p w14:paraId="6B337DDE" w14:textId="7251EEBF" w:rsidR="00077CE1" w:rsidRDefault="00077CE1" w:rsidP="00077CE1">
      <w:pPr>
        <w:pStyle w:val="ConsPlusNormal"/>
        <w:spacing w:before="240"/>
        <w:ind w:firstLine="709"/>
        <w:jc w:val="both"/>
      </w:pPr>
      <w:r>
        <w:t xml:space="preserve">9. Комитет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категории и требованиям, указанным в </w:t>
      </w:r>
      <w:hyperlink w:anchor="P57" w:tooltip="4. Категорией получателей субсидий являются юридические лица и индивидуальные предприниматели, осуществляющие деятельность, связанную с добычей (выловом) водных биологических ресурсов, производством объектов товарной аквакультуры (рыбоводства), а также перераб">
        <w:r>
          <w:rPr>
            <w:color w:val="0000FF"/>
          </w:rPr>
          <w:t>пунктах 4</w:t>
        </w:r>
      </w:hyperlink>
      <w:r>
        <w:t xml:space="preserve"> и </w:t>
      </w:r>
      <w:hyperlink w:anchor="P65" w:tooltip="8.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 должен соответствовать с">
        <w:r>
          <w:rPr>
            <w:color w:val="0000FF"/>
          </w:rPr>
          <w:t>8</w:t>
        </w:r>
      </w:hyperlink>
      <w:r>
        <w:t xml:space="preserve"> настоящего Порядка, комплектности представленных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сети «Интернет», направления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3170A2FD" w14:textId="219FCC06" w:rsidR="00077CE1" w:rsidRDefault="00077CE1" w:rsidP="00077CE1">
      <w:pPr>
        <w:pStyle w:val="ConsPlusNormal"/>
        <w:spacing w:before="240"/>
        <w:ind w:firstLine="709"/>
        <w:jc w:val="both"/>
      </w:pPr>
      <w:bookmarkStart w:id="9" w:name="P81"/>
      <w:bookmarkEnd w:id="9"/>
      <w:r>
        <w:t xml:space="preserve">10. Для подтверждения соответствия участника отбора категории и требованиям, предусмотренным </w:t>
      </w:r>
      <w:hyperlink w:anchor="P57" w:tooltip="4. Категорией получателей субсидий являются юридические лица и индивидуальные предприниматели, осуществляющие деятельность, связанную с добычей (выловом) водных биологических ресурсов, производством объектов товарной аквакультуры (рыбоводства), а также перераб">
        <w:r>
          <w:rPr>
            <w:color w:val="0000FF"/>
          </w:rPr>
          <w:t>пунктами 4</w:t>
        </w:r>
      </w:hyperlink>
      <w:r>
        <w:t xml:space="preserve"> и </w:t>
      </w:r>
      <w:hyperlink w:anchor="P65" w:tooltip="8.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 должен соответствовать с">
        <w:r>
          <w:rPr>
            <w:color w:val="0000FF"/>
          </w:rPr>
          <w:t>8</w:t>
        </w:r>
      </w:hyperlink>
      <w:r>
        <w:t xml:space="preserve"> настоящего Порядка, участником отбора в сроки, указанные в объявлении о проведении отбора, представляется заявка в электронной форме в системе «Электронный бюджет» (</w:t>
      </w:r>
      <w:hyperlink r:id="rId13">
        <w:r>
          <w:rPr>
            <w:color w:val="0000FF"/>
          </w:rPr>
          <w:t>https://promote.budget.gov.ru</w:t>
        </w:r>
      </w:hyperlink>
      <w:r>
        <w:t xml:space="preserve">), формируемая участником отбора согласно </w:t>
      </w:r>
      <w:hyperlink w:anchor="P239" w:tooltip="28. Для участия в отборе участник отбора в сроки, указанные в объявлении о проведении отбора, формирует и подает в Комитет заявку, в состав которой входят документы, предусмотренные пунктами 10, 11 настоящего Порядка, в форме электронного документа с использов">
        <w:r>
          <w:rPr>
            <w:color w:val="0000FF"/>
          </w:rPr>
          <w:t>пунктам 28</w:t>
        </w:r>
      </w:hyperlink>
      <w:r>
        <w:t xml:space="preserve"> и </w:t>
      </w:r>
      <w:hyperlink w:anchor="P241" w:tooltip="29. Заявка подписывается усиленной квалифицированной электронной подписью руководителя участника отбора или уполномоченного им лица.">
        <w:r>
          <w:rPr>
            <w:color w:val="0000FF"/>
          </w:rPr>
          <w:t>29</w:t>
        </w:r>
      </w:hyperlink>
      <w:r>
        <w:t xml:space="preserve"> настоящего Порядка и содержащая сведения, установленные </w:t>
      </w:r>
      <w:hyperlink w:anchor="P246" w:tooltip="30. Заявка должна содержать следующие сведения:">
        <w:r>
          <w:rPr>
            <w:color w:val="0000FF"/>
          </w:rPr>
          <w:t>пунктом 30</w:t>
        </w:r>
      </w:hyperlink>
      <w:r>
        <w:t xml:space="preserve"> настоящего Порядка, с приложением электронных копий следующих документов:</w:t>
      </w:r>
    </w:p>
    <w:p w14:paraId="492988C5" w14:textId="77777777" w:rsidR="00077CE1" w:rsidRDefault="00077CE1" w:rsidP="00077CE1">
      <w:pPr>
        <w:pStyle w:val="ConsPlusNormal"/>
        <w:spacing w:before="240"/>
        <w:ind w:firstLine="709"/>
        <w:jc w:val="both"/>
      </w:pPr>
      <w:r>
        <w:t>а) документ, подтверждающий полномочия представителя на осуществление действий от имени участника отбора, подписанный участником отбора и заверенный печатью (при наличии), в случае подачи заявки представителем участника отбора;</w:t>
      </w:r>
    </w:p>
    <w:p w14:paraId="5970C4A2" w14:textId="72815881" w:rsidR="00077CE1" w:rsidRDefault="00077CE1" w:rsidP="00077CE1">
      <w:pPr>
        <w:pStyle w:val="ConsPlusNormal"/>
        <w:spacing w:before="240"/>
        <w:ind w:firstLine="709"/>
        <w:jc w:val="both"/>
      </w:pPr>
      <w:r>
        <w:t>б) справка-расчет запрашиваемой суммы субсидии по форме, утвержденной приказом Комитета и размещенной на официальном сайте Комитета в разделе «Документы</w:t>
      </w:r>
      <w:proofErr w:type="gramStart"/>
      <w:r>
        <w:t>» &gt;</w:t>
      </w:r>
      <w:proofErr w:type="gramEnd"/>
      <w:r>
        <w:t xml:space="preserve"> «Формы и образцы документов»;</w:t>
      </w:r>
    </w:p>
    <w:p w14:paraId="5634573D" w14:textId="09A63F1B" w:rsidR="00077CE1" w:rsidRDefault="00077CE1" w:rsidP="00077CE1">
      <w:pPr>
        <w:pStyle w:val="ConsPlusNormal"/>
        <w:spacing w:before="240"/>
        <w:ind w:firstLine="709"/>
        <w:jc w:val="both"/>
      </w:pPr>
      <w:r>
        <w:lastRenderedPageBreak/>
        <w:t>в) информация об основных финансово-экономических показателях деятельности участника отбора по форме, утвержденной приказом Комитета и размещенной на официальном сайте Комитета в разделе «Документы</w:t>
      </w:r>
      <w:proofErr w:type="gramStart"/>
      <w:r>
        <w:t>» &gt;</w:t>
      </w:r>
      <w:proofErr w:type="gramEnd"/>
      <w:r>
        <w:t xml:space="preserve"> «Формы и образцы документов»;</w:t>
      </w:r>
    </w:p>
    <w:p w14:paraId="31039794" w14:textId="77777777" w:rsidR="00077CE1" w:rsidRDefault="00077CE1" w:rsidP="00077CE1">
      <w:pPr>
        <w:pStyle w:val="ConsPlusNormal"/>
        <w:spacing w:before="240"/>
        <w:ind w:firstLine="709"/>
        <w:jc w:val="both"/>
      </w:pPr>
      <w:bookmarkStart w:id="10" w:name="P85"/>
      <w:bookmarkEnd w:id="10"/>
      <w:r>
        <w:t>г) копия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о предоставлении субсидии;</w:t>
      </w:r>
    </w:p>
    <w:p w14:paraId="71DAC920" w14:textId="77777777" w:rsidR="00077CE1" w:rsidRDefault="00077CE1" w:rsidP="00077CE1">
      <w:pPr>
        <w:pStyle w:val="ConsPlusNormal"/>
        <w:spacing w:before="240"/>
        <w:ind w:firstLine="709"/>
        <w:jc w:val="both"/>
      </w:pPr>
      <w:r>
        <w:t>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заявки о предоставлении субсидии.</w:t>
      </w:r>
    </w:p>
    <w:p w14:paraId="7162D1F3" w14:textId="63833071" w:rsidR="00077CE1" w:rsidRDefault="00077CE1" w:rsidP="00077CE1">
      <w:pPr>
        <w:pStyle w:val="ConsPlusNormal"/>
        <w:spacing w:before="240"/>
        <w:ind w:firstLine="709"/>
        <w:jc w:val="both"/>
      </w:pPr>
      <w:r>
        <w:t xml:space="preserve">Документы, указанные в </w:t>
      </w:r>
      <w:hyperlink w:anchor="P85" w:tooltip="г) копия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о предоставлении субсидии;">
        <w:r>
          <w:rPr>
            <w:color w:val="0000FF"/>
          </w:rPr>
          <w:t>подпунктах «г»</w:t>
        </w:r>
      </w:hyperlink>
      <w:r>
        <w:t xml:space="preserve"> и </w:t>
      </w:r>
      <w:hyperlink w:anchor="P86" w:tooltip="д) справка об исполнении участником отбора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налоговым органом по месту по">
        <w:r>
          <w:rPr>
            <w:color w:val="0000FF"/>
          </w:rPr>
          <w:t>«д»</w:t>
        </w:r>
      </w:hyperlink>
      <w:r>
        <w:t xml:space="preserve"> настоящего пункта, представляются участником отбора по собственной инициативе. В случае непредставления участником отбора указанных документов Комитет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указанные сведения.</w:t>
      </w:r>
    </w:p>
    <w:p w14:paraId="771D44E5" w14:textId="77777777" w:rsidR="00077CE1" w:rsidRDefault="00077CE1" w:rsidP="00077CE1">
      <w:pPr>
        <w:pStyle w:val="ConsPlusNormal"/>
        <w:spacing w:before="240"/>
        <w:ind w:firstLine="709"/>
        <w:jc w:val="both"/>
      </w:pPr>
      <w:bookmarkStart w:id="11" w:name="P88"/>
      <w:bookmarkEnd w:id="11"/>
      <w:r>
        <w:t xml:space="preserve">11. Дополнительно к документам, указанным в </w:t>
      </w:r>
      <w:hyperlink w:anchor="P81" w:tooltip="10. Для подтверждения соответствия участника отбора категории и требованиям, предусмотренным пунктами 4 и 8 настоящего Порядка, участником отбора в сроки, указанные в объявлении о проведении отбора, представляется заявка в электронной форме в системе &quot;Электрон">
        <w:r>
          <w:rPr>
            <w:color w:val="0000FF"/>
          </w:rPr>
          <w:t>пункте 10</w:t>
        </w:r>
      </w:hyperlink>
      <w:r>
        <w:t xml:space="preserve"> настоящего Порядка, участники отбора представляют следующие документы, подтверждающие фактически произведенные затраты:</w:t>
      </w:r>
    </w:p>
    <w:p w14:paraId="38E8FB81" w14:textId="007DE7F3" w:rsidR="00077CE1" w:rsidRDefault="00077CE1" w:rsidP="00077CE1">
      <w:pPr>
        <w:pStyle w:val="ConsPlusNormal"/>
        <w:spacing w:before="240"/>
        <w:ind w:firstLine="709"/>
        <w:jc w:val="both"/>
      </w:pPr>
      <w:r>
        <w:t xml:space="preserve">а) по направлению, указанному в </w:t>
      </w:r>
      <w:hyperlink w:anchor="P52" w:tooltip="а) на проведение мелиоративных работ;">
        <w:r>
          <w:rPr>
            <w:color w:val="0000FF"/>
          </w:rPr>
          <w:t>подпункте «а» пункта 3</w:t>
        </w:r>
      </w:hyperlink>
      <w:r>
        <w:t xml:space="preserve"> настоящего Порядка:</w:t>
      </w:r>
    </w:p>
    <w:p w14:paraId="5D055682" w14:textId="77777777" w:rsidR="00077CE1" w:rsidRDefault="00077CE1" w:rsidP="00077CE1">
      <w:pPr>
        <w:pStyle w:val="ConsPlusNormal"/>
        <w:spacing w:before="240"/>
        <w:ind w:firstLine="709"/>
        <w:jc w:val="both"/>
      </w:pPr>
      <w:r>
        <w:t>копии договоров подряда на выполнение мелиоративных работ;</w:t>
      </w:r>
    </w:p>
    <w:p w14:paraId="30D4A07B" w14:textId="72BC7FBC" w:rsidR="00077CE1" w:rsidRDefault="00077CE1" w:rsidP="00077CE1">
      <w:pPr>
        <w:pStyle w:val="ConsPlusNormal"/>
        <w:spacing w:before="240"/>
        <w:ind w:firstLine="709"/>
        <w:jc w:val="both"/>
      </w:pPr>
      <w:r>
        <w:t xml:space="preserve">копии актов выполненных мелиоративных работ по </w:t>
      </w:r>
      <w:hyperlink r:id="rId14"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 xml:space="preserve">форме </w:t>
        </w:r>
        <w:r w:rsidR="00F60687">
          <w:rPr>
            <w:color w:val="0000FF"/>
          </w:rPr>
          <w:t>№</w:t>
        </w:r>
        <w:r>
          <w:rPr>
            <w:color w:val="0000FF"/>
          </w:rPr>
          <w:t xml:space="preserve"> КС-2</w:t>
        </w:r>
      </w:hyperlink>
      <w:r>
        <w:t>;</w:t>
      </w:r>
    </w:p>
    <w:p w14:paraId="681D4DB2" w14:textId="136BB530" w:rsidR="00077CE1" w:rsidRDefault="00077CE1" w:rsidP="00077CE1">
      <w:pPr>
        <w:pStyle w:val="ConsPlusNormal"/>
        <w:spacing w:before="240"/>
        <w:ind w:firstLine="709"/>
        <w:jc w:val="both"/>
      </w:pPr>
      <w:r>
        <w:t xml:space="preserve">копии справок стоимости выполненных мелиоративных работ и затрат по </w:t>
      </w:r>
      <w:hyperlink r:id="rId15" w:tooltip="&quot;Альбом унифицированных форм первичной учетной документации по учету работ в капитальном строительстве и ремонтно-строительных работ&quot; (формы утверждены Постановлением Госкомстата РФ от 11.11.1999 N 100) {КонсультантПлюс}">
        <w:r>
          <w:rPr>
            <w:color w:val="0000FF"/>
          </w:rPr>
          <w:t xml:space="preserve">форме </w:t>
        </w:r>
        <w:r w:rsidR="00F60687">
          <w:rPr>
            <w:color w:val="0000FF"/>
          </w:rPr>
          <w:t>№</w:t>
        </w:r>
        <w:r>
          <w:rPr>
            <w:color w:val="0000FF"/>
          </w:rPr>
          <w:t xml:space="preserve"> КС-3</w:t>
        </w:r>
      </w:hyperlink>
      <w:r>
        <w:t>;</w:t>
      </w:r>
    </w:p>
    <w:p w14:paraId="473A9CA6" w14:textId="77777777" w:rsidR="00077CE1" w:rsidRDefault="00077CE1" w:rsidP="00077CE1">
      <w:pPr>
        <w:pStyle w:val="ConsPlusNormal"/>
        <w:spacing w:before="240"/>
        <w:ind w:firstLine="709"/>
        <w:jc w:val="both"/>
      </w:pPr>
      <w:r>
        <w:t>копии документов, подтверждающих фактически произведенные затраты на проведение мелиоративных работ (копии платежных документов, расходных кассовых ордеров, ведомостей);</w:t>
      </w:r>
    </w:p>
    <w:p w14:paraId="2E98773B" w14:textId="383C03F9" w:rsidR="00077CE1" w:rsidRDefault="00077CE1" w:rsidP="00077CE1">
      <w:pPr>
        <w:pStyle w:val="ConsPlusNormal"/>
        <w:spacing w:before="240"/>
        <w:ind w:firstLine="709"/>
        <w:jc w:val="both"/>
      </w:pPr>
      <w:r>
        <w:t xml:space="preserve">б) по направлению, указанному в </w:t>
      </w:r>
      <w:hyperlink w:anchor="P53" w:tooltip="б) на приобретение специализированных кормов;">
        <w:r>
          <w:rPr>
            <w:color w:val="0000FF"/>
          </w:rPr>
          <w:t>подпункте «б» пункта 3</w:t>
        </w:r>
      </w:hyperlink>
      <w:r>
        <w:t xml:space="preserve"> настоящего Порядка:</w:t>
      </w:r>
    </w:p>
    <w:p w14:paraId="2A22CDA1" w14:textId="77777777" w:rsidR="00077CE1" w:rsidRDefault="00077CE1" w:rsidP="00077CE1">
      <w:pPr>
        <w:pStyle w:val="ConsPlusNormal"/>
        <w:spacing w:before="240"/>
        <w:ind w:firstLine="709"/>
        <w:jc w:val="both"/>
      </w:pPr>
      <w:r>
        <w:t>копии договоров на приобретение специализированных кормов для рыб;</w:t>
      </w:r>
    </w:p>
    <w:p w14:paraId="14376000" w14:textId="0E971FB3" w:rsidR="00077CE1" w:rsidRDefault="00077CE1" w:rsidP="00077CE1">
      <w:pPr>
        <w:pStyle w:val="ConsPlusNormal"/>
        <w:spacing w:before="240"/>
        <w:ind w:firstLine="709"/>
        <w:jc w:val="both"/>
      </w:pPr>
      <w:r>
        <w:t>реестр сопроводительных документов (отображенных в ФГИС «Меркурий») по форме, утвержденной правовым актом Комитета и размещенной на официальном сайте Комитета в разделе «Документы</w:t>
      </w:r>
      <w:proofErr w:type="gramStart"/>
      <w:r>
        <w:t>» &gt;</w:t>
      </w:r>
      <w:proofErr w:type="gramEnd"/>
      <w:r>
        <w:t xml:space="preserve"> «Формы и образцы документов»;</w:t>
      </w:r>
    </w:p>
    <w:p w14:paraId="2B6A908E" w14:textId="77777777" w:rsidR="00077CE1" w:rsidRDefault="00077CE1" w:rsidP="00077CE1">
      <w:pPr>
        <w:pStyle w:val="ConsPlusNormal"/>
        <w:spacing w:before="240"/>
        <w:ind w:firstLine="709"/>
        <w:jc w:val="both"/>
      </w:pPr>
      <w:r>
        <w:lastRenderedPageBreak/>
        <w:t>копии документов, подтверждающих фактически произведенные затраты на приобретение специализированных кормов для рыб (копии платежных документов, расходных кассовых ордеров, ведомостей);</w:t>
      </w:r>
    </w:p>
    <w:p w14:paraId="32386609" w14:textId="2D8B2972" w:rsidR="00077CE1" w:rsidRDefault="00077CE1" w:rsidP="00077CE1">
      <w:pPr>
        <w:pStyle w:val="ConsPlusNormal"/>
        <w:spacing w:before="240"/>
        <w:ind w:firstLine="709"/>
        <w:jc w:val="both"/>
      </w:pPr>
      <w:r>
        <w:t xml:space="preserve">в) по направлению, указанному в </w:t>
      </w:r>
      <w:hyperlink w:anchor="P54" w:tooltip="в) на приобретение рыбопосадочного материала (оплодотворенной икры, личинок, мальков);">
        <w:r>
          <w:rPr>
            <w:color w:val="0000FF"/>
          </w:rPr>
          <w:t>подпункте «в» пункта 3</w:t>
        </w:r>
      </w:hyperlink>
      <w:r>
        <w:t xml:space="preserve"> настоящего Порядка:</w:t>
      </w:r>
    </w:p>
    <w:p w14:paraId="38AF47EE" w14:textId="77777777" w:rsidR="00077CE1" w:rsidRDefault="00077CE1" w:rsidP="00077CE1">
      <w:pPr>
        <w:pStyle w:val="ConsPlusNormal"/>
        <w:spacing w:before="240"/>
        <w:ind w:firstLine="709"/>
        <w:jc w:val="both"/>
      </w:pPr>
      <w:r>
        <w:t>копии договоров на приобретение рыбопосадочного материала;</w:t>
      </w:r>
    </w:p>
    <w:p w14:paraId="37673513" w14:textId="77777777" w:rsidR="00077CE1" w:rsidRDefault="00077CE1" w:rsidP="00077CE1">
      <w:pPr>
        <w:pStyle w:val="ConsPlusNormal"/>
        <w:spacing w:before="240"/>
        <w:ind w:firstLine="709"/>
        <w:jc w:val="both"/>
      </w:pPr>
      <w:r>
        <w:t>копии актов зарыбления прудов, утвержденных руководителем организации рыбохозяйственного комплекса;</w:t>
      </w:r>
    </w:p>
    <w:p w14:paraId="0D6BFBE9" w14:textId="59CC994A" w:rsidR="00077CE1" w:rsidRDefault="00077CE1" w:rsidP="00077CE1">
      <w:pPr>
        <w:pStyle w:val="ConsPlusNormal"/>
        <w:spacing w:before="240"/>
        <w:ind w:firstLine="709"/>
        <w:jc w:val="both"/>
      </w:pPr>
      <w:r>
        <w:t>реестр сопроводительных документов (отображенных в ФГИС «Меркурий») по форме, утвержденной правовым актом Комитета и размещенной на официальном сайте Комитета в разделе «Документы</w:t>
      </w:r>
      <w:proofErr w:type="gramStart"/>
      <w:r>
        <w:t>» &gt;</w:t>
      </w:r>
      <w:proofErr w:type="gramEnd"/>
      <w:r>
        <w:t xml:space="preserve"> «Формы и образцы документов»;</w:t>
      </w:r>
    </w:p>
    <w:p w14:paraId="02ABE39A" w14:textId="77777777" w:rsidR="00077CE1" w:rsidRDefault="00077CE1" w:rsidP="00077CE1">
      <w:pPr>
        <w:pStyle w:val="ConsPlusNormal"/>
        <w:spacing w:before="240"/>
        <w:ind w:firstLine="709"/>
        <w:jc w:val="both"/>
      </w:pPr>
      <w:r>
        <w:t>копии документов, подтверждающих фактически произведенные затраты на приобретение рыбопосадочного материала (копии платежных документов, расходных кассовых ордеров, ведомостей);</w:t>
      </w:r>
    </w:p>
    <w:p w14:paraId="17474923" w14:textId="11A8B4E1" w:rsidR="00077CE1" w:rsidRDefault="00077CE1" w:rsidP="00077CE1">
      <w:pPr>
        <w:pStyle w:val="ConsPlusNormal"/>
        <w:spacing w:before="240"/>
        <w:ind w:firstLine="709"/>
        <w:jc w:val="both"/>
      </w:pPr>
      <w:r>
        <w:t xml:space="preserve">г) по направлению, указанному в </w:t>
      </w:r>
      <w:hyperlink w:anchor="P55" w:tooltip="г) на приобретение технологического оборудования для выращивания, хранения и переработки водных биологических ресурсов;">
        <w:r>
          <w:rPr>
            <w:color w:val="0000FF"/>
          </w:rPr>
          <w:t>подпункте «г» пункта 3</w:t>
        </w:r>
      </w:hyperlink>
      <w:r>
        <w:t xml:space="preserve"> настоящего Порядка:</w:t>
      </w:r>
    </w:p>
    <w:p w14:paraId="24CD946B" w14:textId="77777777" w:rsidR="00077CE1" w:rsidRDefault="00077CE1" w:rsidP="00077CE1">
      <w:pPr>
        <w:pStyle w:val="ConsPlusNormal"/>
        <w:spacing w:before="240"/>
        <w:ind w:firstLine="709"/>
        <w:jc w:val="both"/>
      </w:pPr>
      <w:r>
        <w:t>копии договоров на поставку технологического оборудования для выращивания, хранения и переработки водных биологических ресурсов;</w:t>
      </w:r>
    </w:p>
    <w:p w14:paraId="7DC38909" w14:textId="77777777" w:rsidR="00077CE1" w:rsidRDefault="00077CE1" w:rsidP="00077CE1">
      <w:pPr>
        <w:pStyle w:val="ConsPlusNormal"/>
        <w:spacing w:before="240"/>
        <w:ind w:firstLine="709"/>
        <w:jc w:val="both"/>
      </w:pPr>
      <w:r>
        <w:t>копии актов установки и ввода в эксплуатацию технологического оборудования для выращивания, хранения и переработки водных биологических ресурсов;</w:t>
      </w:r>
    </w:p>
    <w:p w14:paraId="516D1900" w14:textId="77777777" w:rsidR="00077CE1" w:rsidRDefault="00077CE1" w:rsidP="00077CE1">
      <w:pPr>
        <w:pStyle w:val="ConsPlusNormal"/>
        <w:spacing w:before="240"/>
        <w:ind w:firstLine="709"/>
        <w:jc w:val="both"/>
      </w:pPr>
      <w:r>
        <w:t>копии документов, подтверждающих фактически произведенные затраты на приобретение технологического оборудования (трех предшествующих годов выпуска, не находившегося в эксплуатации) для выращивания, хранения и переработки водных биологических ресурсов (копии платежных документов, расходных кассовых ордеров, ведомостей);</w:t>
      </w:r>
    </w:p>
    <w:p w14:paraId="61650338" w14:textId="0DF5A1C3" w:rsidR="00077CE1" w:rsidRDefault="00077CE1" w:rsidP="00077CE1">
      <w:pPr>
        <w:pStyle w:val="ConsPlusNormal"/>
        <w:spacing w:before="240"/>
        <w:ind w:firstLine="709"/>
        <w:jc w:val="both"/>
      </w:pPr>
      <w:r>
        <w:t xml:space="preserve">д) по направлению, указанному в </w:t>
      </w:r>
      <w:hyperlink w:anchor="P56" w:tooltip="д) на вылов (добычу) рыбы, реализованной юридическим лицам или индивидуальным предпринимателям.">
        <w:r>
          <w:rPr>
            <w:color w:val="0000FF"/>
          </w:rPr>
          <w:t>подпункте «д» пункта 3</w:t>
        </w:r>
      </w:hyperlink>
      <w:r>
        <w:t xml:space="preserve"> настоящего Порядка:</w:t>
      </w:r>
    </w:p>
    <w:p w14:paraId="7B395C99" w14:textId="77777777" w:rsidR="00077CE1" w:rsidRDefault="00077CE1" w:rsidP="00077CE1">
      <w:pPr>
        <w:pStyle w:val="ConsPlusNormal"/>
        <w:spacing w:before="240"/>
        <w:ind w:firstLine="709"/>
        <w:jc w:val="both"/>
      </w:pPr>
      <w:r>
        <w:t>копия разрешения на вылов (добычу) водных биологических ресурсов, выданного уполномоченным органом;</w:t>
      </w:r>
    </w:p>
    <w:p w14:paraId="62A250F1" w14:textId="77777777" w:rsidR="00077CE1" w:rsidRDefault="00077CE1" w:rsidP="00077CE1">
      <w:pPr>
        <w:pStyle w:val="ConsPlusNormal"/>
        <w:spacing w:before="240"/>
        <w:ind w:firstLine="709"/>
        <w:jc w:val="both"/>
      </w:pPr>
      <w:r>
        <w:t>копии товарных или товарно-транспортных накладных, подтверждающих отгрузку реализованной рыбы;</w:t>
      </w:r>
    </w:p>
    <w:p w14:paraId="08081508" w14:textId="3A4EE72D" w:rsidR="00077CE1" w:rsidRDefault="00077CE1" w:rsidP="00077CE1">
      <w:pPr>
        <w:pStyle w:val="ConsPlusNormal"/>
        <w:spacing w:before="240"/>
        <w:ind w:firstLine="709"/>
        <w:jc w:val="both"/>
      </w:pPr>
      <w:r>
        <w:t>реестр сопроводительных документов (отображенных в ФГИС «Меркурий») по форме, утвержденной правовым актом Комитета и размещенной на официальном сайте Комитета в разделе «Документы</w:t>
      </w:r>
      <w:proofErr w:type="gramStart"/>
      <w:r>
        <w:t>» &gt;</w:t>
      </w:r>
      <w:proofErr w:type="gramEnd"/>
      <w:r>
        <w:t xml:space="preserve"> «Формы и образцы документов»;</w:t>
      </w:r>
    </w:p>
    <w:p w14:paraId="391B8177" w14:textId="77777777" w:rsidR="00077CE1" w:rsidRDefault="00077CE1" w:rsidP="00077CE1">
      <w:pPr>
        <w:pStyle w:val="ConsPlusNormal"/>
        <w:spacing w:before="240"/>
        <w:ind w:firstLine="709"/>
        <w:jc w:val="both"/>
      </w:pPr>
      <w:r>
        <w:t>копии документов, подтверждающих поступление оплаты за реализованную рыбу (выписка по счету, копии платежных документов, расходных кассовых ордеров, ведомостей).</w:t>
      </w:r>
    </w:p>
    <w:p w14:paraId="6F42767D" w14:textId="77777777" w:rsidR="00077CE1" w:rsidRDefault="00077CE1" w:rsidP="00077CE1">
      <w:pPr>
        <w:pStyle w:val="ConsPlusNormal"/>
        <w:spacing w:before="240"/>
        <w:ind w:firstLine="709"/>
        <w:jc w:val="both"/>
      </w:pPr>
      <w:r>
        <w:lastRenderedPageBreak/>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63C88574" w14:textId="77777777" w:rsidR="00077CE1" w:rsidRDefault="00077CE1" w:rsidP="00077CE1">
      <w:pPr>
        <w:pStyle w:val="ConsPlusNormal"/>
        <w:spacing w:before="240"/>
        <w:ind w:firstLine="709"/>
        <w:jc w:val="both"/>
      </w:pPr>
      <w:r>
        <w:t>12. По результатам рассмотрения заявки и приложенных к ней документов Комитет принимает решение о предоставлении субсидии либо об отказе в предоставлении субсидии.</w:t>
      </w:r>
    </w:p>
    <w:p w14:paraId="1EB4B0A6" w14:textId="77777777" w:rsidR="00077CE1" w:rsidRDefault="00077CE1" w:rsidP="00077CE1">
      <w:pPr>
        <w:pStyle w:val="ConsPlusNormal"/>
        <w:spacing w:before="240"/>
        <w:ind w:firstLine="709"/>
        <w:jc w:val="both"/>
      </w:pPr>
      <w:r>
        <w:t>Основаниями для отказа Комитетом участнику отбора в предоставлении субсидии являются:</w:t>
      </w:r>
    </w:p>
    <w:p w14:paraId="14E98D4D" w14:textId="77777777" w:rsidR="00077CE1" w:rsidRDefault="00077CE1" w:rsidP="00077CE1">
      <w:pPr>
        <w:pStyle w:val="ConsPlusNormal"/>
        <w:spacing w:before="240"/>
        <w:ind w:firstLine="709"/>
        <w:jc w:val="both"/>
      </w:pPr>
      <w:r>
        <w:t xml:space="preserve">а) несоответствие представленных участником отбора документов требованиям, установленным </w:t>
      </w:r>
      <w:hyperlink w:anchor="P81" w:tooltip="10. Для подтверждения соответствия участника отбора категории и требованиям, предусмотренным пунктами 4 и 8 настоящего Порядка, участником отбора в сроки, указанные в объявлении о проведении отбора, представляется заявка в электронной форме в системе &quot;Электрон">
        <w:r>
          <w:rPr>
            <w:color w:val="0000FF"/>
          </w:rPr>
          <w:t>пунктами 10</w:t>
        </w:r>
      </w:hyperlink>
      <w:r>
        <w:t xml:space="preserve"> и </w:t>
      </w:r>
      <w:hyperlink w:anchor="P88" w:tooltip="11. Дополнительно к документам, указанным в пункте 10 настоящего Порядка, участники отбора представляют следующие документы, подтверждающие фактически произведенные затраты:">
        <w:r>
          <w:rPr>
            <w:color w:val="0000FF"/>
          </w:rPr>
          <w:t>11</w:t>
        </w:r>
      </w:hyperlink>
      <w:r>
        <w:t xml:space="preserve"> настоящего Порядка, или непредставление (представление не в полном объеме) указанных документов;</w:t>
      </w:r>
    </w:p>
    <w:p w14:paraId="5EDE70E7" w14:textId="77777777" w:rsidR="00077CE1" w:rsidRDefault="00077CE1" w:rsidP="00077CE1">
      <w:pPr>
        <w:pStyle w:val="ConsPlusNormal"/>
        <w:spacing w:before="240"/>
        <w:ind w:firstLine="709"/>
        <w:jc w:val="both"/>
      </w:pPr>
      <w:r>
        <w:t>б) установление факта недостоверности информации, представленной участником отбора, в том числе сведений о месте осуществления предпринимательской деятельности;</w:t>
      </w:r>
    </w:p>
    <w:p w14:paraId="169E3506" w14:textId="77777777" w:rsidR="00077CE1" w:rsidRDefault="00077CE1" w:rsidP="00077CE1">
      <w:pPr>
        <w:pStyle w:val="ConsPlusNormal"/>
        <w:spacing w:before="240"/>
        <w:ind w:firstLine="709"/>
        <w:jc w:val="both"/>
      </w:pPr>
      <w:r>
        <w:t>в) полное распределение лимитов бюджетных ассигнований, доведенных до Комитета в соответствующем финансовом году на предоставление субсидий.</w:t>
      </w:r>
    </w:p>
    <w:p w14:paraId="4E64D842" w14:textId="6A589445" w:rsidR="00077CE1" w:rsidRDefault="00077CE1" w:rsidP="00077CE1">
      <w:pPr>
        <w:pStyle w:val="ConsPlusNormal"/>
        <w:spacing w:before="240"/>
        <w:ind w:firstLine="709"/>
        <w:jc w:val="both"/>
      </w:pPr>
      <w:r>
        <w:t xml:space="preserve">13. Размеры субсидий по направлениям, указанным в </w:t>
      </w:r>
      <w:hyperlink w:anchor="P52" w:tooltip="а) на проведение мелиоративных работ;">
        <w:r>
          <w:rPr>
            <w:color w:val="0000FF"/>
          </w:rPr>
          <w:t>подпунктах «а»</w:t>
        </w:r>
      </w:hyperlink>
      <w:r>
        <w:t xml:space="preserve"> - </w:t>
      </w:r>
      <w:hyperlink w:anchor="P55" w:tooltip="г) на приобретение технологического оборудования для выращивания, хранения и переработки водных биологических ресурсов;">
        <w:r>
          <w:rPr>
            <w:color w:val="0000FF"/>
          </w:rPr>
          <w:t>«г» пункта 3</w:t>
        </w:r>
      </w:hyperlink>
      <w:r>
        <w:t xml:space="preserve"> настоящего Порядка, рассчитываются по формуле:</w:t>
      </w:r>
    </w:p>
    <w:p w14:paraId="0DC934D8" w14:textId="77777777" w:rsidR="00077CE1" w:rsidRDefault="00077CE1" w:rsidP="00077CE1">
      <w:pPr>
        <w:pStyle w:val="ConsPlusNormal"/>
        <w:ind w:firstLine="709"/>
        <w:jc w:val="both"/>
      </w:pPr>
    </w:p>
    <w:p w14:paraId="7AFD0647" w14:textId="77777777" w:rsidR="00077CE1" w:rsidRDefault="00077CE1" w:rsidP="00077CE1">
      <w:pPr>
        <w:pStyle w:val="ConsPlusNormal"/>
        <w:ind w:firstLine="709"/>
        <w:jc w:val="center"/>
      </w:pPr>
      <w:r>
        <w:t>S = Z / 2,</w:t>
      </w:r>
    </w:p>
    <w:p w14:paraId="57E6BA64" w14:textId="77777777" w:rsidR="00077CE1" w:rsidRDefault="00077CE1" w:rsidP="00077CE1">
      <w:pPr>
        <w:pStyle w:val="ConsPlusNormal"/>
        <w:ind w:firstLine="709"/>
        <w:jc w:val="both"/>
      </w:pPr>
    </w:p>
    <w:p w14:paraId="49897E0C" w14:textId="77777777" w:rsidR="00077CE1" w:rsidRDefault="00077CE1" w:rsidP="00077CE1">
      <w:pPr>
        <w:pStyle w:val="ConsPlusNormal"/>
        <w:ind w:firstLine="709"/>
        <w:jc w:val="both"/>
      </w:pPr>
      <w:r>
        <w:t>где:</w:t>
      </w:r>
    </w:p>
    <w:p w14:paraId="3AB56588" w14:textId="77777777" w:rsidR="00077CE1" w:rsidRDefault="00077CE1" w:rsidP="00077CE1">
      <w:pPr>
        <w:pStyle w:val="ConsPlusNormal"/>
        <w:spacing w:before="240"/>
        <w:ind w:firstLine="709"/>
        <w:jc w:val="both"/>
      </w:pPr>
      <w:r>
        <w:t>S - сумма субсидии по каждому направлению;</w:t>
      </w:r>
    </w:p>
    <w:p w14:paraId="5C04DDB5" w14:textId="77777777" w:rsidR="00077CE1" w:rsidRDefault="00077CE1" w:rsidP="00077CE1">
      <w:pPr>
        <w:pStyle w:val="ConsPlusNormal"/>
        <w:spacing w:before="240"/>
        <w:ind w:firstLine="709"/>
        <w:jc w:val="both"/>
      </w:pPr>
      <w:r>
        <w:t>Z - подтвержденные затраты по каждому направлению.</w:t>
      </w:r>
    </w:p>
    <w:p w14:paraId="41BA57A6" w14:textId="77777777" w:rsidR="00077CE1" w:rsidRDefault="00077CE1" w:rsidP="00077CE1">
      <w:pPr>
        <w:pStyle w:val="ConsPlusNormal"/>
        <w:spacing w:before="240"/>
        <w:ind w:firstLine="709"/>
        <w:jc w:val="both"/>
      </w:pPr>
      <w:r>
        <w:t>При этом размер субсидии не может превышать 7 млн рублей на одного получателя субсидии по каждому направлению.</w:t>
      </w:r>
    </w:p>
    <w:p w14:paraId="24C14E8D" w14:textId="25ED0365" w:rsidR="00077CE1" w:rsidRDefault="00077CE1" w:rsidP="00077CE1">
      <w:pPr>
        <w:pStyle w:val="ConsPlusNormal"/>
        <w:spacing w:before="240"/>
        <w:ind w:firstLine="709"/>
        <w:jc w:val="both"/>
      </w:pPr>
      <w:r>
        <w:t xml:space="preserve">Размеры субсидии по направлению, указанному в </w:t>
      </w:r>
      <w:hyperlink w:anchor="P56" w:tooltip="д) на вылов (добычу) рыбы, реализованной юридическим лицам или индивидуальным предпринимателям.">
        <w:r>
          <w:rPr>
            <w:color w:val="0000FF"/>
          </w:rPr>
          <w:t>подпункте «д» пункта 3</w:t>
        </w:r>
      </w:hyperlink>
      <w:r>
        <w:t xml:space="preserve"> настоящего Порядка, рассчитываются по формуле:</w:t>
      </w:r>
    </w:p>
    <w:p w14:paraId="26EF497F" w14:textId="77777777" w:rsidR="00077CE1" w:rsidRDefault="00077CE1" w:rsidP="00077CE1">
      <w:pPr>
        <w:pStyle w:val="ConsPlusNormal"/>
        <w:ind w:firstLine="709"/>
        <w:jc w:val="both"/>
      </w:pPr>
    </w:p>
    <w:p w14:paraId="44E3518C" w14:textId="77777777" w:rsidR="00077CE1" w:rsidRDefault="00077CE1" w:rsidP="00077CE1">
      <w:pPr>
        <w:pStyle w:val="ConsPlusNormal"/>
        <w:ind w:firstLine="709"/>
        <w:jc w:val="center"/>
      </w:pPr>
      <w:r>
        <w:t xml:space="preserve">S = </w:t>
      </w:r>
      <w:proofErr w:type="spellStart"/>
      <w:r>
        <w:t>Kg</w:t>
      </w:r>
      <w:proofErr w:type="spellEnd"/>
      <w:r>
        <w:t xml:space="preserve"> * 5,</w:t>
      </w:r>
    </w:p>
    <w:p w14:paraId="5FBC3B7A" w14:textId="77777777" w:rsidR="00077CE1" w:rsidRDefault="00077CE1" w:rsidP="00077CE1">
      <w:pPr>
        <w:pStyle w:val="ConsPlusNormal"/>
        <w:ind w:firstLine="709"/>
        <w:jc w:val="both"/>
      </w:pPr>
    </w:p>
    <w:p w14:paraId="5342AC6F" w14:textId="77777777" w:rsidR="00077CE1" w:rsidRDefault="00077CE1" w:rsidP="00077CE1">
      <w:pPr>
        <w:pStyle w:val="ConsPlusNormal"/>
        <w:ind w:firstLine="709"/>
        <w:jc w:val="both"/>
      </w:pPr>
      <w:r>
        <w:t>где:</w:t>
      </w:r>
    </w:p>
    <w:p w14:paraId="3FDDF47E" w14:textId="77777777" w:rsidR="00077CE1" w:rsidRDefault="00077CE1" w:rsidP="00077CE1">
      <w:pPr>
        <w:pStyle w:val="ConsPlusNormal"/>
        <w:spacing w:before="240"/>
        <w:ind w:firstLine="709"/>
        <w:jc w:val="both"/>
      </w:pPr>
      <w:r>
        <w:t>S - сумма субсидии;</w:t>
      </w:r>
    </w:p>
    <w:p w14:paraId="40F95B44" w14:textId="77777777" w:rsidR="00077CE1" w:rsidRDefault="00077CE1" w:rsidP="00077CE1">
      <w:pPr>
        <w:pStyle w:val="ConsPlusNormal"/>
        <w:spacing w:before="240"/>
        <w:ind w:firstLine="709"/>
        <w:jc w:val="both"/>
      </w:pPr>
      <w:proofErr w:type="spellStart"/>
      <w:r>
        <w:t>Kg</w:t>
      </w:r>
      <w:proofErr w:type="spellEnd"/>
      <w:r>
        <w:t xml:space="preserve"> - количество рыбы (килограммов), реализованной юридическим лицам или индивидуальным предпринимателям.</w:t>
      </w:r>
    </w:p>
    <w:p w14:paraId="392F2335" w14:textId="77777777" w:rsidR="00077CE1" w:rsidRDefault="00077CE1" w:rsidP="00077CE1">
      <w:pPr>
        <w:pStyle w:val="ConsPlusNormal"/>
        <w:spacing w:before="240"/>
        <w:ind w:firstLine="709"/>
        <w:jc w:val="both"/>
      </w:pPr>
      <w:r>
        <w:lastRenderedPageBreak/>
        <w:t>При этом размер субсидии не может превышать 7 млн рублей на одного получателя субсидии.</w:t>
      </w:r>
    </w:p>
    <w:p w14:paraId="60668A7C" w14:textId="649E9C72" w:rsidR="00077CE1" w:rsidRDefault="00077CE1" w:rsidP="00077CE1">
      <w:pPr>
        <w:pStyle w:val="ConsPlusNormal"/>
        <w:spacing w:before="240"/>
        <w:ind w:firstLine="709"/>
        <w:jc w:val="both"/>
      </w:pPr>
      <w:r>
        <w:t>14. Субсидии предоставляются на основании соглашения, заключенного между получателем субсидии и Комитетом в течение 5 рабочих дней со дня принятия решения о предоставлении субсидии в соответствии с типовой формой, утвержденной Министерством финансов Российской Федерации, с применением системы «Электронный бюджет» и подписанного усиленной квалифицированной электронной подписью лиц, имеющих право действовать от имени каждой из сторон соглашения.</w:t>
      </w:r>
    </w:p>
    <w:p w14:paraId="58DB95E8" w14:textId="5D975524" w:rsidR="00077CE1" w:rsidRDefault="00077CE1" w:rsidP="00077CE1">
      <w:pPr>
        <w:pStyle w:val="ConsPlusNormal"/>
        <w:spacing w:before="240"/>
        <w:ind w:firstLine="709"/>
        <w:jc w:val="both"/>
      </w:pPr>
      <w:bookmarkStart w:id="12" w:name="P135"/>
      <w:bookmarkEnd w:id="12"/>
      <w:r>
        <w:t>Комитет в течение 3 рабочих дней со дня принятия решения направляет получателю субсидии соглашение для подписания в системе «Электронный бюджет».</w:t>
      </w:r>
    </w:p>
    <w:p w14:paraId="18FB9CC8" w14:textId="43CD2093" w:rsidR="00077CE1" w:rsidRDefault="00077CE1" w:rsidP="00077CE1">
      <w:pPr>
        <w:pStyle w:val="ConsPlusNormal"/>
        <w:spacing w:before="240"/>
        <w:ind w:firstLine="709"/>
        <w:jc w:val="both"/>
      </w:pPr>
      <w:bookmarkStart w:id="13" w:name="P137"/>
      <w:bookmarkEnd w:id="13"/>
      <w:r>
        <w:t>Получатель субсидии, прошедший отбор, подписывает и уведомляет Комитет о подписании соглашения в системе «Электронный бюджет» в течение 2 рабочих дней со дня его поступления.</w:t>
      </w:r>
    </w:p>
    <w:p w14:paraId="07BA659F" w14:textId="77777777" w:rsidR="00077CE1" w:rsidRDefault="00077CE1" w:rsidP="00077CE1">
      <w:pPr>
        <w:pStyle w:val="ConsPlusNormal"/>
        <w:spacing w:before="240"/>
        <w:ind w:firstLine="709"/>
        <w:jc w:val="both"/>
      </w:pPr>
      <w:r>
        <w:t xml:space="preserve">Получатели субсидии, не обеспечившие подписание соглашения, направленного Комитетом в соответствии с </w:t>
      </w:r>
      <w:hyperlink w:anchor="P135" w:tooltip="Комитет в течение 3 рабочих дней со дня принятия решения направляет получателю субсидии соглашение для подписания в системе &quot;Электронный бюджет&quot;.">
        <w:r>
          <w:rPr>
            <w:color w:val="0000FF"/>
          </w:rPr>
          <w:t>абзацем вторым</w:t>
        </w:r>
      </w:hyperlink>
      <w:r>
        <w:t xml:space="preserve"> настоящего пункта, в установленный в </w:t>
      </w:r>
      <w:hyperlink w:anchor="P137" w:tooltip="Получатель субсидии, прошедший отбор, подписывает и уведомляет Комитет о подписании соглашения в системе &quot;Электронный бюджет&quot; в течение 2 рабочих дней со дня его поступления.">
        <w:r>
          <w:rPr>
            <w:color w:val="0000FF"/>
          </w:rPr>
          <w:t>абзаце третьем</w:t>
        </w:r>
      </w:hyperlink>
      <w:r>
        <w:t xml:space="preserve"> настоящего пункта срок, с момента его поступления получателю субсидии считаются уклонившимися от его заключения и утрачивают право на получение субсидии.</w:t>
      </w:r>
    </w:p>
    <w:p w14:paraId="14D94ABF" w14:textId="3F48E59C" w:rsidR="00077CE1" w:rsidRDefault="00077CE1" w:rsidP="00077CE1">
      <w:pPr>
        <w:pStyle w:val="ConsPlusNormal"/>
        <w:spacing w:before="240"/>
        <w:ind w:firstLine="709"/>
        <w:jc w:val="both"/>
      </w:pPr>
      <w:r>
        <w:t>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 в том числе дополнительного соглашения о расторжении соглашения по основаниям, предусмотренным в соглашении, в течение 5 рабочих дней с момента получения указанного уведомления. Дополнительное соглашение к соглашению, в том числе дополнительное соглашение о расторжении соглашения, заключается по типовой форме, установленной Министерством финансов Российской Федерации, с применением системы «Электронный бюджет».</w:t>
      </w:r>
    </w:p>
    <w:p w14:paraId="6F154DE3" w14:textId="77777777" w:rsidR="00077CE1" w:rsidRDefault="00077CE1" w:rsidP="00077CE1">
      <w:pPr>
        <w:pStyle w:val="ConsPlusNormal"/>
        <w:spacing w:before="240"/>
        <w:ind w:firstLine="709"/>
        <w:jc w:val="both"/>
      </w:pPr>
      <w:r>
        <w:t>Обязательными условиями, включаемыми в соглашение, являются:</w:t>
      </w:r>
    </w:p>
    <w:p w14:paraId="1F59E8C4" w14:textId="77777777" w:rsidR="00077CE1" w:rsidRDefault="00077CE1" w:rsidP="00077CE1">
      <w:pPr>
        <w:pStyle w:val="ConsPlusNormal"/>
        <w:spacing w:before="240"/>
        <w:ind w:firstLine="709"/>
        <w:jc w:val="both"/>
      </w:pPr>
      <w:r>
        <w:t>а) согласование новых условий соглашения или расторжение соглашения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57435EE0" w14:textId="77777777" w:rsidR="00077CE1" w:rsidRDefault="00077CE1" w:rsidP="00077CE1">
      <w:pPr>
        <w:pStyle w:val="ConsPlusNormal"/>
        <w:spacing w:before="240"/>
        <w:ind w:firstLine="709"/>
        <w:jc w:val="both"/>
      </w:pPr>
      <w:r>
        <w:t xml:space="preserve">б) согласие получателя субсидии на осуществление Комитетом в отношении него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Республики Дагестан в соответствии со </w:t>
      </w:r>
      <w:hyperlink r:id="rId16" w:tooltip="&quot;Бюджетный кодекс Российской Федерации&quot; от 31.07.1998 N 145-ФЗ (ред. от 28.11.2025) ------------ Недействующая редакция {КонсультантПлюс}">
        <w:r>
          <w:rPr>
            <w:color w:val="0000FF"/>
          </w:rPr>
          <w:t>статьями 268.1</w:t>
        </w:r>
      </w:hyperlink>
      <w:r>
        <w:t xml:space="preserve"> и </w:t>
      </w:r>
      <w:hyperlink r:id="rId17" w:tooltip="&quot;Бюджетный кодекс Российской Федерации&quot; от 31.07.1998 N 145-ФЗ (ред. от 28.11.2025) ------------ Недействующая редакция {КонсультантПлюс}">
        <w:r>
          <w:rPr>
            <w:color w:val="0000FF"/>
          </w:rPr>
          <w:t>269.2</w:t>
        </w:r>
      </w:hyperlink>
      <w:r>
        <w:t xml:space="preserve"> Бюджетного кодекса Российской Федерации;</w:t>
      </w:r>
    </w:p>
    <w:p w14:paraId="4E9B8FA4" w14:textId="77777777" w:rsidR="00077CE1" w:rsidRDefault="00077CE1" w:rsidP="00077CE1">
      <w:pPr>
        <w:pStyle w:val="ConsPlusNormal"/>
        <w:spacing w:before="240"/>
        <w:ind w:firstLine="709"/>
        <w:jc w:val="both"/>
      </w:pPr>
      <w:r>
        <w:lastRenderedPageBreak/>
        <w:t>в) обязательство получателя субсидии по достижению результатов предоставления субсидии.</w:t>
      </w:r>
    </w:p>
    <w:p w14:paraId="40E25F5E" w14:textId="77777777" w:rsidR="00077CE1" w:rsidRDefault="00077CE1" w:rsidP="00077CE1">
      <w:pPr>
        <w:pStyle w:val="ConsPlusNormal"/>
        <w:spacing w:before="240"/>
        <w:ind w:firstLine="709"/>
        <w:jc w:val="both"/>
      </w:pPr>
      <w:r>
        <w:t>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47717C5A" w14:textId="77777777" w:rsidR="00077CE1" w:rsidRDefault="00077CE1" w:rsidP="00077CE1">
      <w:pPr>
        <w:pStyle w:val="ConsPlusNormal"/>
        <w:spacing w:before="240"/>
        <w:ind w:firstLine="709"/>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соглашение расторгается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республиканский бюджет Республики Дагестан.</w:t>
      </w:r>
    </w:p>
    <w:p w14:paraId="43F152DA" w14:textId="4FF6A841" w:rsidR="00077CE1" w:rsidRDefault="00077CE1" w:rsidP="00077CE1">
      <w:pPr>
        <w:pStyle w:val="ConsPlusNormal"/>
        <w:spacing w:before="240"/>
        <w:ind w:firstLine="709"/>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20" w:tooltip="Федеральный закон от 11.06.2003 N 74-ФЗ (ред. от 31.07.2025) &quot;О крестьянском (фермерском) хозяйстве&quot; {КонсультантПлюс}">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 являющегося правопреемником.</w:t>
      </w:r>
    </w:p>
    <w:p w14:paraId="6BE0235F" w14:textId="77777777" w:rsidR="00077CE1" w:rsidRDefault="00077CE1" w:rsidP="00077CE1">
      <w:pPr>
        <w:pStyle w:val="ConsPlusNormal"/>
        <w:spacing w:before="240"/>
        <w:ind w:firstLine="709"/>
        <w:jc w:val="both"/>
      </w:pPr>
      <w:r>
        <w:t>16. В случае наличия нераспределенных бюджетных ассигнований или увеличения финансирования Комитет проводит дополнительный отбор (отборы) получателей субсидии в соответствии с требованиями, установленными настоящим Порядком.</w:t>
      </w:r>
    </w:p>
    <w:p w14:paraId="10B9E089" w14:textId="77777777" w:rsidR="00077CE1" w:rsidRDefault="00077CE1" w:rsidP="00077CE1">
      <w:pPr>
        <w:pStyle w:val="ConsPlusNormal"/>
        <w:spacing w:before="240"/>
        <w:ind w:firstLine="709"/>
        <w:jc w:val="both"/>
      </w:pPr>
      <w:bookmarkStart w:id="14" w:name="P150"/>
      <w:bookmarkEnd w:id="14"/>
      <w:r>
        <w:t>17. Значения показателей, необходимых для достижения результатов предоставления субсидий, устанавливаются в соглашении.</w:t>
      </w:r>
    </w:p>
    <w:p w14:paraId="45E7A656" w14:textId="77777777" w:rsidR="00077CE1" w:rsidRDefault="00077CE1" w:rsidP="00077CE1">
      <w:pPr>
        <w:pStyle w:val="ConsPlusNormal"/>
        <w:spacing w:before="240"/>
        <w:ind w:firstLine="709"/>
        <w:jc w:val="both"/>
      </w:pPr>
      <w:r>
        <w:t>Оценка достижения результата предоставления субсидий осуществляется на основании сравнения показателя, установленного соглашением, и показателя, фактически достигнутого по итогам года предоставления субсидий, указанного в отчете о достижении значения результата предоставления субсидии.</w:t>
      </w:r>
    </w:p>
    <w:p w14:paraId="62E4FE6B" w14:textId="77777777" w:rsidR="00077CE1" w:rsidRDefault="00077CE1" w:rsidP="00077CE1">
      <w:pPr>
        <w:pStyle w:val="ConsPlusNormal"/>
        <w:spacing w:before="240"/>
        <w:ind w:firstLine="709"/>
        <w:jc w:val="both"/>
      </w:pPr>
      <w:r>
        <w:t>18. Показателями, необходимыми для достижения результатов предоставления субсидий, являются:</w:t>
      </w:r>
    </w:p>
    <w:p w14:paraId="06012C29" w14:textId="2E0E968B" w:rsidR="00077CE1" w:rsidRDefault="00077CE1" w:rsidP="00077CE1">
      <w:pPr>
        <w:pStyle w:val="ConsPlusNormal"/>
        <w:spacing w:before="240"/>
        <w:ind w:firstLine="709"/>
        <w:jc w:val="both"/>
      </w:pPr>
      <w:r>
        <w:lastRenderedPageBreak/>
        <w:t xml:space="preserve">а) по направлениям, указанным в </w:t>
      </w:r>
      <w:hyperlink w:anchor="P52" w:tooltip="а) на проведение мелиоративных работ;">
        <w:r>
          <w:rPr>
            <w:color w:val="0000FF"/>
          </w:rPr>
          <w:t>подпунктах «а»</w:t>
        </w:r>
      </w:hyperlink>
      <w:r>
        <w:t xml:space="preserve"> - </w:t>
      </w:r>
      <w:hyperlink w:anchor="P54" w:tooltip="в) на приобретение рыбопосадочного материала (оплодотворенной икры, личинок, мальков);">
        <w:r>
          <w:rPr>
            <w:color w:val="0000FF"/>
          </w:rPr>
          <w:t>«в» пункта 3</w:t>
        </w:r>
      </w:hyperlink>
      <w:r>
        <w:t xml:space="preserve"> настоящего Порядка, - увеличение объема производства объектов товарной аквакультуры (рыбоводства) не менее чем на 5 процентов на 1 января года, следующего за годом предоставления субсидии, по сравнению с 1 января года, в котором предоставлена субсидия;</w:t>
      </w:r>
    </w:p>
    <w:p w14:paraId="7607D9D6" w14:textId="04F60BCA" w:rsidR="00077CE1" w:rsidRDefault="00077CE1" w:rsidP="00077CE1">
      <w:pPr>
        <w:pStyle w:val="ConsPlusNormal"/>
        <w:spacing w:before="240"/>
        <w:ind w:firstLine="709"/>
        <w:jc w:val="both"/>
      </w:pPr>
      <w:r>
        <w:t xml:space="preserve">б) по направлению, указанному в </w:t>
      </w:r>
      <w:hyperlink w:anchor="P55" w:tooltip="г) на приобретение технологического оборудования для выращивания, хранения и переработки водных биологических ресурсов;">
        <w:r>
          <w:rPr>
            <w:color w:val="0000FF"/>
          </w:rPr>
          <w:t>подпункте «г» пункта 3</w:t>
        </w:r>
      </w:hyperlink>
      <w:r>
        <w:t xml:space="preserve"> настоящего Порядка, - увеличение объема производства рыбной и иной продукции из водных биоресурсов не менее чем на 5 процентов на 1 января года, следующего за годом предоставления субсидии, по сравнению с 1 января года, в котором предоставлена субсидия;</w:t>
      </w:r>
    </w:p>
    <w:p w14:paraId="263CE8BF" w14:textId="11017F53" w:rsidR="00077CE1" w:rsidRDefault="00077CE1" w:rsidP="00077CE1">
      <w:pPr>
        <w:pStyle w:val="ConsPlusNormal"/>
        <w:spacing w:before="240"/>
        <w:ind w:firstLine="709"/>
        <w:jc w:val="both"/>
      </w:pPr>
      <w:r>
        <w:t xml:space="preserve">в) по направлению, указанному в </w:t>
      </w:r>
      <w:hyperlink w:anchor="P56" w:tooltip="д) на вылов (добычу) рыбы, реализованной юридическим лицам или индивидуальным предпринимателям.">
        <w:r>
          <w:rPr>
            <w:color w:val="0000FF"/>
          </w:rPr>
          <w:t>подпункте «д» пункта 3</w:t>
        </w:r>
      </w:hyperlink>
      <w:r>
        <w:t xml:space="preserve"> настоящего Порядка, - увеличение объема добычи (вылова) водных биоресурсов не менее чем на 5 процентов на 1 января года, следующего за годом предоставления субсидии, по сравнению с 1 января года, в котором предоставлена субсидия.</w:t>
      </w:r>
    </w:p>
    <w:p w14:paraId="09B9A090" w14:textId="77777777" w:rsidR="00077CE1" w:rsidRDefault="00077CE1" w:rsidP="00077CE1">
      <w:pPr>
        <w:pStyle w:val="ConsPlusNormal"/>
        <w:spacing w:before="240"/>
        <w:ind w:firstLine="709"/>
        <w:jc w:val="both"/>
      </w:pPr>
      <w:r>
        <w:t xml:space="preserve">19. Субсидия перечисляется не позднее 10-го рабочего дня, следующего за днем принятия Комитетом по результатам рассмотрения и проверки документов, указанных в </w:t>
      </w:r>
      <w:hyperlink w:anchor="P81" w:tooltip="10. Для подтверждения соответствия участника отбора категории и требованиям, предусмотренным пунктами 4 и 8 настоящего Порядка, участником отбора в сроки, указанные в объявлении о проведении отбора, представляется заявка в электронной форме в системе &quot;Электрон">
        <w:r>
          <w:rPr>
            <w:color w:val="0000FF"/>
          </w:rPr>
          <w:t>пунктах 10</w:t>
        </w:r>
      </w:hyperlink>
      <w:r>
        <w:t xml:space="preserve"> и </w:t>
      </w:r>
      <w:hyperlink w:anchor="P88" w:tooltip="11. Дополнительно к документам, указанным в пункте 10 настоящего Порядка, участники отбора представляют следующие документы, подтверждающие фактически произведенные затраты:">
        <w:r>
          <w:rPr>
            <w:color w:val="0000FF"/>
          </w:rPr>
          <w:t>11</w:t>
        </w:r>
      </w:hyperlink>
      <w:r>
        <w:t xml:space="preserve"> настоящего Порядка, решения о предоставлении субсидии. Субсидия перечисляется с лицевого счета Комитета, открытого в Управлении Федерального казначейства по Республике Дагестан, на расчетный счет, открытый получателем субсидии в российской кредитной организации.</w:t>
      </w:r>
    </w:p>
    <w:p w14:paraId="18AEBD16" w14:textId="77777777" w:rsidR="00077CE1" w:rsidRDefault="00077CE1" w:rsidP="00077CE1">
      <w:pPr>
        <w:pStyle w:val="ConsPlusNormal"/>
        <w:jc w:val="both"/>
      </w:pPr>
    </w:p>
    <w:p w14:paraId="0298B955" w14:textId="77777777" w:rsidR="00077CE1" w:rsidRPr="00836604" w:rsidRDefault="00077CE1" w:rsidP="00077CE1">
      <w:pPr>
        <w:pStyle w:val="ConsPlusTitle"/>
        <w:jc w:val="center"/>
        <w:outlineLvl w:val="1"/>
        <w:rPr>
          <w:rFonts w:ascii="Times New Roman" w:hAnsi="Times New Roman" w:cs="Times New Roman"/>
          <w:sz w:val="28"/>
          <w:szCs w:val="28"/>
        </w:rPr>
      </w:pPr>
      <w:r w:rsidRPr="00836604">
        <w:rPr>
          <w:rFonts w:ascii="Times New Roman" w:hAnsi="Times New Roman" w:cs="Times New Roman"/>
          <w:sz w:val="28"/>
          <w:szCs w:val="28"/>
        </w:rPr>
        <w:t>III. Порядок представления отчетности, осуществления</w:t>
      </w:r>
    </w:p>
    <w:p w14:paraId="380A982B" w14:textId="77777777" w:rsidR="00077CE1" w:rsidRPr="00836604" w:rsidRDefault="00077CE1" w:rsidP="00077CE1">
      <w:pPr>
        <w:pStyle w:val="ConsPlusTitle"/>
        <w:jc w:val="center"/>
        <w:rPr>
          <w:rFonts w:ascii="Times New Roman" w:hAnsi="Times New Roman" w:cs="Times New Roman"/>
          <w:sz w:val="28"/>
          <w:szCs w:val="28"/>
        </w:rPr>
      </w:pPr>
      <w:r w:rsidRPr="00836604">
        <w:rPr>
          <w:rFonts w:ascii="Times New Roman" w:hAnsi="Times New Roman" w:cs="Times New Roman"/>
          <w:sz w:val="28"/>
          <w:szCs w:val="28"/>
        </w:rPr>
        <w:t>контроля (мониторинга) за соблюдением условий и порядка</w:t>
      </w:r>
    </w:p>
    <w:p w14:paraId="097C7C7F" w14:textId="77777777" w:rsidR="00077CE1" w:rsidRPr="00836604" w:rsidRDefault="00077CE1" w:rsidP="00077CE1">
      <w:pPr>
        <w:pStyle w:val="ConsPlusTitle"/>
        <w:jc w:val="center"/>
        <w:rPr>
          <w:rFonts w:ascii="Times New Roman" w:hAnsi="Times New Roman" w:cs="Times New Roman"/>
          <w:sz w:val="28"/>
          <w:szCs w:val="28"/>
        </w:rPr>
      </w:pPr>
      <w:r w:rsidRPr="00836604">
        <w:rPr>
          <w:rFonts w:ascii="Times New Roman" w:hAnsi="Times New Roman" w:cs="Times New Roman"/>
          <w:sz w:val="28"/>
          <w:szCs w:val="28"/>
        </w:rPr>
        <w:t>предоставления субсидии и ответственность за их нарушение</w:t>
      </w:r>
    </w:p>
    <w:p w14:paraId="07C0DA93" w14:textId="77777777" w:rsidR="00077CE1" w:rsidRDefault="00077CE1" w:rsidP="00077CE1">
      <w:pPr>
        <w:pStyle w:val="ConsPlusNormal"/>
        <w:ind w:firstLine="709"/>
        <w:jc w:val="both"/>
      </w:pPr>
    </w:p>
    <w:p w14:paraId="0C8DE2FE" w14:textId="58A33921" w:rsidR="00077CE1" w:rsidRDefault="00077CE1" w:rsidP="00077CE1">
      <w:pPr>
        <w:pStyle w:val="ConsPlusNormal"/>
        <w:ind w:firstLine="709"/>
        <w:jc w:val="both"/>
      </w:pPr>
      <w:r>
        <w:t>20. Получатели субсидии ежеквартально, не позднее 15-го календарного дня, следующего за отчетным кварталом, начиная с квартала, в котором заключено соглашение, представляют в Комитет отчет о достижении значений результатов предоставления субсидии по форме, прилагаемой к типовой форме соглашения, установленной Министерством финансов Российской Федерации в системе «Электронный бюджет».</w:t>
      </w:r>
    </w:p>
    <w:p w14:paraId="3A49D67B" w14:textId="77777777" w:rsidR="00077CE1" w:rsidRDefault="00077CE1" w:rsidP="00077CE1">
      <w:pPr>
        <w:pStyle w:val="ConsPlusNormal"/>
        <w:spacing w:before="240"/>
        <w:ind w:firstLine="709"/>
        <w:jc w:val="both"/>
      </w:pPr>
      <w:r>
        <w:t>Комитет осуществляет проверку и принимает отчет, указанный в настоящем пункте, в срок, не превышающий 10 рабочих дней со дня его представления.</w:t>
      </w:r>
    </w:p>
    <w:p w14:paraId="3DB60CF8" w14:textId="791E1C97" w:rsidR="00077CE1" w:rsidRDefault="00077CE1" w:rsidP="00077CE1">
      <w:pPr>
        <w:pStyle w:val="ConsPlusNormal"/>
        <w:spacing w:before="240"/>
        <w:ind w:firstLine="709"/>
        <w:jc w:val="both"/>
      </w:pPr>
      <w:r>
        <w:t>В случае выявления Комитетом в отчете недостоверных сведений отчет не принимается и возвращается получателю субсидии на доработку с использованием системы «Электронный бюджет».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«Электронный бюджет».</w:t>
      </w:r>
    </w:p>
    <w:p w14:paraId="0C1C493C" w14:textId="77777777" w:rsidR="00077CE1" w:rsidRDefault="00077CE1" w:rsidP="00077CE1">
      <w:pPr>
        <w:pStyle w:val="ConsPlusNormal"/>
        <w:spacing w:before="240"/>
        <w:ind w:firstLine="709"/>
        <w:jc w:val="both"/>
      </w:pPr>
      <w:r>
        <w:t>Получатели субсидии несут ответственность за достоверность сведений, содержащихся в представленном отчете, в установленном законодательством порядке.</w:t>
      </w:r>
    </w:p>
    <w:p w14:paraId="34322CAF" w14:textId="77777777" w:rsidR="00077CE1" w:rsidRDefault="00077CE1" w:rsidP="00077CE1">
      <w:pPr>
        <w:pStyle w:val="ConsPlusNormal"/>
        <w:spacing w:before="240"/>
        <w:ind w:firstLine="709"/>
        <w:jc w:val="both"/>
      </w:pPr>
      <w:r>
        <w:lastRenderedPageBreak/>
        <w:t>21. Комитет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14:paraId="03E8FDA9" w14:textId="77777777" w:rsidR="00077CE1" w:rsidRDefault="00077CE1" w:rsidP="00077CE1">
      <w:pPr>
        <w:pStyle w:val="ConsPlusNormal"/>
        <w:spacing w:before="240"/>
        <w:ind w:firstLine="709"/>
        <w:jc w:val="both"/>
      </w:pPr>
      <w:r>
        <w:t>Мониторинг достижения результатов предоставления субсидии осуществляется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 предоставления субсидии, утвержденным Министерством финансов Российской Федерации.</w:t>
      </w:r>
    </w:p>
    <w:p w14:paraId="1C57E5D5" w14:textId="77777777" w:rsidR="00077CE1" w:rsidRDefault="00077CE1" w:rsidP="00077CE1">
      <w:pPr>
        <w:pStyle w:val="ConsPlusNormal"/>
        <w:spacing w:before="240"/>
        <w:ind w:firstLine="709"/>
        <w:jc w:val="both"/>
      </w:pPr>
      <w:r>
        <w:t xml:space="preserve">Органами государственного финансового контроля Республики Дагестан осуществляется проверка в отношении получателя субсидии в соответствии со </w:t>
      </w:r>
      <w:hyperlink r:id="rId21" w:tooltip="&quot;Бюджетный кодекс Российской Федерации&quot; от 31.07.1998 N 145-ФЗ (ред. от 28.11.2025) ------------ Недействующая редакция {КонсультантПлюс}">
        <w:r>
          <w:rPr>
            <w:color w:val="0000FF"/>
          </w:rPr>
          <w:t>статьями 268.1</w:t>
        </w:r>
      </w:hyperlink>
      <w:r>
        <w:t xml:space="preserve"> и </w:t>
      </w:r>
      <w:hyperlink r:id="rId22" w:tooltip="&quot;Бюджетный кодекс Российской Федерации&quot; от 31.07.1998 N 145-ФЗ (ред. от 28.11.2025) ------------ Недействующая редакция {КонсультантПлюс}">
        <w:r>
          <w:rPr>
            <w:color w:val="0000FF"/>
          </w:rPr>
          <w:t>269.2</w:t>
        </w:r>
      </w:hyperlink>
      <w:r>
        <w:t xml:space="preserve"> Бюджетного кодекса Российской Федерации.</w:t>
      </w:r>
    </w:p>
    <w:p w14:paraId="7318E103" w14:textId="77777777" w:rsidR="00077CE1" w:rsidRDefault="00077CE1" w:rsidP="00077CE1">
      <w:pPr>
        <w:pStyle w:val="ConsPlusNormal"/>
        <w:spacing w:before="240"/>
        <w:ind w:firstLine="709"/>
        <w:jc w:val="both"/>
      </w:pPr>
      <w:r>
        <w:t>22. Возврат субсидии в республиканский бюджет Республики Дагестан осуществляется:</w:t>
      </w:r>
    </w:p>
    <w:p w14:paraId="1C7D189E" w14:textId="77777777" w:rsidR="00077CE1" w:rsidRDefault="00077CE1" w:rsidP="00077CE1">
      <w:pPr>
        <w:pStyle w:val="ConsPlusNormal"/>
        <w:spacing w:before="240"/>
        <w:ind w:firstLine="709"/>
        <w:jc w:val="both"/>
      </w:pPr>
      <w:r>
        <w:t>а) в случае установления фактов нарушения условий и требований предоставления субсидии, выявленных в том числе по результатам проверок, проведенных Комитетом или органом государственного финансового контроля Республики Дагестан, - в полном объеме;</w:t>
      </w:r>
    </w:p>
    <w:p w14:paraId="062627DD" w14:textId="77777777" w:rsidR="00077CE1" w:rsidRDefault="00077CE1" w:rsidP="00077CE1">
      <w:pPr>
        <w:pStyle w:val="ConsPlusNormal"/>
        <w:spacing w:before="240"/>
        <w:ind w:firstLine="709"/>
        <w:jc w:val="both"/>
      </w:pPr>
      <w:r>
        <w:t xml:space="preserve">б) в случае недостижения значений результатов предоставления субсидии, указанных в </w:t>
      </w:r>
      <w:hyperlink w:anchor="P150" w:tooltip="17. Значения показателей, необходимых для достижения результатов предоставления субсидий, устанавливаются в соглашении.">
        <w:r>
          <w:rPr>
            <w:color w:val="0000FF"/>
          </w:rPr>
          <w:t>пункте 17</w:t>
        </w:r>
      </w:hyperlink>
      <w:r>
        <w:t xml:space="preserve"> настоящего Порядка, возврат субсидии осуществляется в объеме, рассчитанном по формуле:</w:t>
      </w:r>
    </w:p>
    <w:p w14:paraId="00D40130" w14:textId="77777777" w:rsidR="00077CE1" w:rsidRDefault="00077CE1" w:rsidP="00077CE1">
      <w:pPr>
        <w:pStyle w:val="ConsPlusNormal"/>
        <w:ind w:firstLine="709"/>
        <w:jc w:val="both"/>
      </w:pPr>
    </w:p>
    <w:p w14:paraId="603E2EE1" w14:textId="35D563C6" w:rsidR="00077CE1" w:rsidRDefault="00077CE1" w:rsidP="00077CE1">
      <w:pPr>
        <w:pStyle w:val="ConsPlusNormal"/>
        <w:ind w:firstLine="709"/>
        <w:jc w:val="center"/>
      </w:pPr>
      <w:proofErr w:type="spellStart"/>
      <w:r>
        <w:t>V</w:t>
      </w:r>
      <w:r>
        <w:rPr>
          <w:vertAlign w:val="subscript"/>
        </w:rPr>
        <w:t>возврата</w:t>
      </w:r>
      <w:proofErr w:type="spellEnd"/>
      <w:r>
        <w:t xml:space="preserve"> = (</w:t>
      </w:r>
      <w:proofErr w:type="spellStart"/>
      <w:r>
        <w:t>V</w:t>
      </w:r>
      <w:r>
        <w:rPr>
          <w:vertAlign w:val="subscript"/>
        </w:rPr>
        <w:t>субсидии</w:t>
      </w:r>
      <w:proofErr w:type="spellEnd"/>
      <w:r>
        <w:t xml:space="preserve"> х К х М / </w:t>
      </w:r>
      <w:r w:rsidR="00F60687">
        <w:t>№</w:t>
      </w:r>
      <w:r>
        <w:t>) х 0,1,</w:t>
      </w:r>
    </w:p>
    <w:p w14:paraId="4C996087" w14:textId="77777777" w:rsidR="00077CE1" w:rsidRDefault="00077CE1" w:rsidP="00077CE1">
      <w:pPr>
        <w:pStyle w:val="ConsPlusNormal"/>
        <w:ind w:firstLine="709"/>
        <w:jc w:val="both"/>
      </w:pPr>
    </w:p>
    <w:p w14:paraId="33190AD6" w14:textId="77777777" w:rsidR="00077CE1" w:rsidRDefault="00077CE1" w:rsidP="00077CE1">
      <w:pPr>
        <w:pStyle w:val="ConsPlusNormal"/>
        <w:ind w:firstLine="709"/>
        <w:jc w:val="both"/>
      </w:pPr>
      <w:r>
        <w:t>где:</w:t>
      </w:r>
    </w:p>
    <w:p w14:paraId="62C18DE1" w14:textId="77777777" w:rsidR="00077CE1" w:rsidRDefault="00077CE1" w:rsidP="00077CE1">
      <w:pPr>
        <w:pStyle w:val="ConsPlusNormal"/>
        <w:spacing w:before="240"/>
        <w:ind w:firstLine="709"/>
        <w:jc w:val="both"/>
      </w:pPr>
      <w:proofErr w:type="spellStart"/>
      <w:r>
        <w:t>V</w:t>
      </w:r>
      <w:r>
        <w:rPr>
          <w:vertAlign w:val="subscript"/>
        </w:rPr>
        <w:t>субсидии</w:t>
      </w:r>
      <w:proofErr w:type="spellEnd"/>
      <w:r>
        <w:t xml:space="preserve"> - размер субсидии, предоставленной в отчетном финансовом году;</w:t>
      </w:r>
    </w:p>
    <w:p w14:paraId="366CDE49" w14:textId="77777777" w:rsidR="00077CE1" w:rsidRDefault="00077CE1" w:rsidP="00077CE1">
      <w:pPr>
        <w:pStyle w:val="ConsPlusNormal"/>
        <w:spacing w:before="240"/>
        <w:ind w:firstLine="709"/>
        <w:jc w:val="both"/>
      </w:pPr>
      <w:r>
        <w:t>М - количество результатов использования субсидии, по которым индекс, отражающий уровень недостижения i-</w:t>
      </w:r>
      <w:proofErr w:type="spellStart"/>
      <w:r>
        <w:t>го</w:t>
      </w:r>
      <w:proofErr w:type="spellEnd"/>
      <w:r>
        <w:t xml:space="preserve"> результата использования субсидии, имеет положительное значение;</w:t>
      </w:r>
    </w:p>
    <w:p w14:paraId="09985F6E" w14:textId="73B1D21C" w:rsidR="00077CE1" w:rsidRDefault="00F60687" w:rsidP="00077CE1">
      <w:pPr>
        <w:pStyle w:val="ConsPlusNormal"/>
        <w:spacing w:before="240"/>
        <w:ind w:firstLine="709"/>
        <w:jc w:val="both"/>
      </w:pPr>
      <w:r>
        <w:t>№</w:t>
      </w:r>
      <w:r w:rsidR="00077CE1">
        <w:t xml:space="preserve"> - общее количество результатов использования субсидии;</w:t>
      </w:r>
    </w:p>
    <w:p w14:paraId="3591A853" w14:textId="77777777" w:rsidR="00077CE1" w:rsidRDefault="00077CE1" w:rsidP="00077CE1">
      <w:pPr>
        <w:pStyle w:val="ConsPlusNormal"/>
        <w:spacing w:before="240"/>
        <w:ind w:firstLine="709"/>
        <w:jc w:val="both"/>
      </w:pPr>
      <w:r>
        <w:t>К - коэффициент возврата субсидии, который рассчитывается по формуле:</w:t>
      </w:r>
    </w:p>
    <w:p w14:paraId="2FF335D2" w14:textId="77777777" w:rsidR="00077CE1" w:rsidRDefault="00077CE1" w:rsidP="00077CE1">
      <w:pPr>
        <w:pStyle w:val="ConsPlusNormal"/>
        <w:ind w:firstLine="709"/>
        <w:jc w:val="both"/>
      </w:pPr>
    </w:p>
    <w:p w14:paraId="20647F93" w14:textId="77777777" w:rsidR="00077CE1" w:rsidRDefault="00077CE1" w:rsidP="00077CE1">
      <w:pPr>
        <w:pStyle w:val="ConsPlusNormal"/>
        <w:ind w:firstLine="709"/>
        <w:jc w:val="center"/>
      </w:pPr>
      <w:r>
        <w:t xml:space="preserve">К = SUM </w:t>
      </w:r>
      <w:proofErr w:type="spellStart"/>
      <w:r>
        <w:t>Di</w:t>
      </w:r>
      <w:proofErr w:type="spellEnd"/>
      <w:r>
        <w:t xml:space="preserve"> / М,</w:t>
      </w:r>
    </w:p>
    <w:p w14:paraId="4A7EEC6A" w14:textId="77777777" w:rsidR="00077CE1" w:rsidRDefault="00077CE1" w:rsidP="00077CE1">
      <w:pPr>
        <w:pStyle w:val="ConsPlusNormal"/>
        <w:ind w:firstLine="709"/>
        <w:jc w:val="both"/>
      </w:pPr>
    </w:p>
    <w:p w14:paraId="02407953" w14:textId="77777777" w:rsidR="00077CE1" w:rsidRDefault="00077CE1" w:rsidP="00077CE1">
      <w:pPr>
        <w:pStyle w:val="ConsPlusNormal"/>
        <w:ind w:firstLine="709"/>
        <w:jc w:val="both"/>
      </w:pPr>
      <w:r>
        <w:t>где:</w:t>
      </w:r>
    </w:p>
    <w:p w14:paraId="7E7B1E52" w14:textId="77777777" w:rsidR="00077CE1" w:rsidRDefault="00077CE1" w:rsidP="00077CE1">
      <w:pPr>
        <w:pStyle w:val="ConsPlusNormal"/>
        <w:spacing w:before="240"/>
        <w:ind w:firstLine="709"/>
        <w:jc w:val="both"/>
      </w:pPr>
      <w:proofErr w:type="spellStart"/>
      <w:r>
        <w:t>Di</w:t>
      </w:r>
      <w:proofErr w:type="spellEnd"/>
      <w:r>
        <w:t xml:space="preserve"> - индекс, отражающий уровень недостижения i-</w:t>
      </w:r>
      <w:proofErr w:type="spellStart"/>
      <w:r>
        <w:t>го</w:t>
      </w:r>
      <w:proofErr w:type="spellEnd"/>
      <w:r>
        <w:t xml:space="preserve"> результата использования субсидии.</w:t>
      </w:r>
    </w:p>
    <w:p w14:paraId="54472055" w14:textId="77777777" w:rsidR="00077CE1" w:rsidRDefault="00077CE1" w:rsidP="00077CE1">
      <w:pPr>
        <w:pStyle w:val="ConsPlusNormal"/>
        <w:spacing w:before="240"/>
        <w:ind w:firstLine="709"/>
        <w:jc w:val="both"/>
      </w:pPr>
      <w:r>
        <w:lastRenderedPageBreak/>
        <w:t>При расчете коэффициента возврата субсидии используется только положительные значения индекса, отражающего уровень недостижения i-</w:t>
      </w:r>
      <w:proofErr w:type="spellStart"/>
      <w:r>
        <w:t>го</w:t>
      </w:r>
      <w:proofErr w:type="spellEnd"/>
      <w:r>
        <w:t xml:space="preserve"> результата использования субсидии.</w:t>
      </w:r>
    </w:p>
    <w:p w14:paraId="47B0470D" w14:textId="77777777" w:rsidR="00077CE1" w:rsidRDefault="00077CE1" w:rsidP="00077CE1">
      <w:pPr>
        <w:pStyle w:val="ConsPlusNormal"/>
        <w:spacing w:before="240"/>
        <w:ind w:firstLine="709"/>
        <w:jc w:val="both"/>
      </w:pPr>
      <w:r>
        <w:t>Индекс, отражающий уровень недостижения i-</w:t>
      </w:r>
      <w:proofErr w:type="spellStart"/>
      <w:r>
        <w:t>го</w:t>
      </w:r>
      <w:proofErr w:type="spellEnd"/>
      <w:r>
        <w:t xml:space="preserve"> результата использования субсидии (</w:t>
      </w:r>
      <w:proofErr w:type="spellStart"/>
      <w:r>
        <w:t>Di</w:t>
      </w:r>
      <w:proofErr w:type="spellEnd"/>
      <w:r>
        <w:t>), определяется по следующей формуле:</w:t>
      </w:r>
    </w:p>
    <w:p w14:paraId="50A2A652" w14:textId="77777777" w:rsidR="00077CE1" w:rsidRDefault="00077CE1" w:rsidP="00077CE1">
      <w:pPr>
        <w:pStyle w:val="ConsPlusNormal"/>
        <w:ind w:firstLine="709"/>
        <w:jc w:val="both"/>
      </w:pPr>
    </w:p>
    <w:p w14:paraId="0AD38783" w14:textId="77777777" w:rsidR="00077CE1" w:rsidRDefault="00077CE1" w:rsidP="00077CE1">
      <w:pPr>
        <w:pStyle w:val="ConsPlusNormal"/>
        <w:ind w:firstLine="709"/>
        <w:jc w:val="center"/>
      </w:pPr>
      <w:proofErr w:type="spellStart"/>
      <w:r>
        <w:t>Di</w:t>
      </w:r>
      <w:proofErr w:type="spellEnd"/>
      <w:r>
        <w:t xml:space="preserve"> = 1 - </w:t>
      </w:r>
      <w:proofErr w:type="spellStart"/>
      <w:r>
        <w:t>Ti</w:t>
      </w:r>
      <w:proofErr w:type="spellEnd"/>
      <w:r>
        <w:t xml:space="preserve"> / </w:t>
      </w:r>
      <w:proofErr w:type="spellStart"/>
      <w:r>
        <w:t>Si</w:t>
      </w:r>
      <w:proofErr w:type="spellEnd"/>
      <w:r>
        <w:t>,</w:t>
      </w:r>
    </w:p>
    <w:p w14:paraId="70025965" w14:textId="77777777" w:rsidR="00077CE1" w:rsidRDefault="00077CE1" w:rsidP="00077CE1">
      <w:pPr>
        <w:pStyle w:val="ConsPlusNormal"/>
        <w:ind w:firstLine="709"/>
        <w:jc w:val="both"/>
      </w:pPr>
    </w:p>
    <w:p w14:paraId="252C695C" w14:textId="77777777" w:rsidR="00077CE1" w:rsidRDefault="00077CE1" w:rsidP="00077CE1">
      <w:pPr>
        <w:pStyle w:val="ConsPlusNormal"/>
        <w:ind w:firstLine="709"/>
        <w:jc w:val="both"/>
      </w:pPr>
      <w:r>
        <w:t>где:</w:t>
      </w:r>
    </w:p>
    <w:p w14:paraId="33D2B707" w14:textId="77777777" w:rsidR="00077CE1" w:rsidRDefault="00077CE1" w:rsidP="00077CE1">
      <w:pPr>
        <w:pStyle w:val="ConsPlusNormal"/>
        <w:spacing w:before="240"/>
        <w:ind w:firstLine="709"/>
        <w:jc w:val="both"/>
      </w:pPr>
      <w:proofErr w:type="spellStart"/>
      <w:r>
        <w:t>Ti</w:t>
      </w:r>
      <w:proofErr w:type="spellEnd"/>
      <w:r>
        <w:t xml:space="preserve"> - фактически достигнутое значение i-</w:t>
      </w:r>
      <w:proofErr w:type="spellStart"/>
      <w:r>
        <w:t>го</w:t>
      </w:r>
      <w:proofErr w:type="spellEnd"/>
      <w:r>
        <w:t xml:space="preserve"> результата использования субсидии на отчетную дату;</w:t>
      </w:r>
    </w:p>
    <w:p w14:paraId="35C461C2" w14:textId="77777777" w:rsidR="00077CE1" w:rsidRDefault="00077CE1" w:rsidP="00077CE1">
      <w:pPr>
        <w:pStyle w:val="ConsPlusNormal"/>
        <w:spacing w:before="240"/>
        <w:ind w:firstLine="709"/>
        <w:jc w:val="both"/>
      </w:pPr>
      <w:proofErr w:type="spellStart"/>
      <w:r>
        <w:t>Si</w:t>
      </w:r>
      <w:proofErr w:type="spellEnd"/>
      <w:r>
        <w:t xml:space="preserve"> - плановое значение i-</w:t>
      </w:r>
      <w:proofErr w:type="spellStart"/>
      <w:r>
        <w:t>го</w:t>
      </w:r>
      <w:proofErr w:type="spellEnd"/>
      <w:r>
        <w:t xml:space="preserve"> результата использования субсидии, установленное соглашением.</w:t>
      </w:r>
    </w:p>
    <w:p w14:paraId="49E71DA0" w14:textId="77777777" w:rsidR="00077CE1" w:rsidRDefault="00077CE1" w:rsidP="00077CE1">
      <w:pPr>
        <w:pStyle w:val="ConsPlusNormal"/>
        <w:spacing w:before="240"/>
        <w:ind w:firstLine="709"/>
        <w:jc w:val="both"/>
      </w:pPr>
      <w:r>
        <w:t>23. Комитет обеспечивает возврат субсидии в республиканский бюджет Республики Дагестан путем направления получателю субсидии требования о возврате субсидии.</w:t>
      </w:r>
    </w:p>
    <w:p w14:paraId="42686E46" w14:textId="77777777" w:rsidR="00077CE1" w:rsidRDefault="00077CE1" w:rsidP="00077CE1">
      <w:pPr>
        <w:pStyle w:val="ConsPlusNormal"/>
        <w:spacing w:before="240"/>
        <w:ind w:firstLine="709"/>
        <w:jc w:val="both"/>
      </w:pPr>
      <w:r>
        <w:t>Получатель субсидии, в отношении которого направлено требование о возврате субсидии, обязан в течение 30 календарных дней с даты получения уведомления перечислить всю сумму денежных средств, полученных в виде субсидии, в республиканский бюджет Республики Дагестан.</w:t>
      </w:r>
    </w:p>
    <w:p w14:paraId="3B5B4387" w14:textId="77777777" w:rsidR="00077CE1" w:rsidRDefault="00077CE1" w:rsidP="00077CE1">
      <w:pPr>
        <w:pStyle w:val="ConsPlusNormal"/>
        <w:spacing w:before="240"/>
        <w:ind w:firstLine="709"/>
        <w:jc w:val="both"/>
      </w:pPr>
      <w:r>
        <w:t>В случае отказа или уклонения получателя субсидии от добровольного возврата субсидии в республиканский бюджет Республики Дагестан Комитет принимает предусмотренные законодательством Российской Федерации меры по взысканию субсидии в судебном порядке.</w:t>
      </w:r>
    </w:p>
    <w:p w14:paraId="373A728D" w14:textId="77777777" w:rsidR="00077CE1" w:rsidRDefault="00077CE1" w:rsidP="00077CE1">
      <w:pPr>
        <w:pStyle w:val="ConsPlusNormal"/>
        <w:spacing w:before="240"/>
        <w:ind w:firstLine="709"/>
        <w:jc w:val="both"/>
      </w:pPr>
      <w:r>
        <w:t>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 препятствующих достижению результата использования субсидии, предусмотренных соглашением, подтверждаемых соответствующими документами.</w:t>
      </w:r>
    </w:p>
    <w:p w14:paraId="58496343" w14:textId="77777777" w:rsidR="00077CE1" w:rsidRDefault="00077CE1" w:rsidP="00077CE1">
      <w:pPr>
        <w:pStyle w:val="ConsPlusNormal"/>
        <w:spacing w:before="240"/>
        <w:ind w:firstLine="709"/>
        <w:jc w:val="both"/>
      </w:pPr>
      <w:r>
        <w:t>Под обстоятельствами непреодолимой силы, препятствующими достижению значений результатов предоставления субсидий, понимаются чрезвычайные, непредвиденные и непредотвратимые обстоятельства, возникающие в течение срока, предусмотренного соглашением, заключенным между Комитетом и получателем субсидии, которые нельзя было ожидать при заключении соглашения либо избежать или преодолеть, а также находящиеся вне контроля сторон соглашения и непосредственно повлиявшие на исполнение обязательств, предусмотренных соглашением.</w:t>
      </w:r>
    </w:p>
    <w:p w14:paraId="3767C910" w14:textId="77777777" w:rsidR="00077CE1" w:rsidRDefault="00077CE1" w:rsidP="00077CE1">
      <w:pPr>
        <w:pStyle w:val="ConsPlusNormal"/>
        <w:spacing w:before="240"/>
        <w:ind w:firstLine="709"/>
        <w:jc w:val="both"/>
      </w:pPr>
      <w:r>
        <w:t xml:space="preserve">В случае наступления обстоятельств непреодолимой силы получатель субсидии представляет в Комитет вместе с отчетностью о достижении значения </w:t>
      </w:r>
      <w:r>
        <w:lastRenderedPageBreak/>
        <w:t>результата использования субсидии документ, подтверждающий наличие и продолжительность действия обстоятельств непреодолимой силы, выданный соответствующим уполномоченным органом.</w:t>
      </w:r>
    </w:p>
    <w:p w14:paraId="2399300C" w14:textId="77777777" w:rsidR="00077CE1" w:rsidRDefault="00077CE1" w:rsidP="00077CE1">
      <w:pPr>
        <w:pStyle w:val="ConsPlusNormal"/>
        <w:ind w:firstLine="709"/>
        <w:jc w:val="both"/>
      </w:pPr>
    </w:p>
    <w:p w14:paraId="46D50FE8" w14:textId="77777777" w:rsidR="00077CE1" w:rsidRPr="00836604" w:rsidRDefault="00077CE1" w:rsidP="00077CE1">
      <w:pPr>
        <w:pStyle w:val="ConsPlusTitle"/>
        <w:jc w:val="center"/>
        <w:outlineLvl w:val="1"/>
        <w:rPr>
          <w:rFonts w:ascii="Times New Roman" w:hAnsi="Times New Roman" w:cs="Times New Roman"/>
          <w:sz w:val="28"/>
          <w:szCs w:val="28"/>
        </w:rPr>
      </w:pPr>
      <w:r w:rsidRPr="00836604">
        <w:rPr>
          <w:rFonts w:ascii="Times New Roman" w:hAnsi="Times New Roman" w:cs="Times New Roman"/>
          <w:sz w:val="28"/>
          <w:szCs w:val="28"/>
        </w:rPr>
        <w:t>IV. Порядок проведения отбора</w:t>
      </w:r>
    </w:p>
    <w:p w14:paraId="76CFFF0F" w14:textId="77777777" w:rsidR="00077CE1" w:rsidRDefault="00077CE1" w:rsidP="00077CE1">
      <w:pPr>
        <w:pStyle w:val="ConsPlusNormal"/>
        <w:ind w:firstLine="709"/>
        <w:jc w:val="both"/>
      </w:pPr>
    </w:p>
    <w:p w14:paraId="2478E31A" w14:textId="03119604" w:rsidR="00077CE1" w:rsidRDefault="00077CE1" w:rsidP="00077CE1">
      <w:pPr>
        <w:pStyle w:val="ConsPlusNormal"/>
        <w:ind w:firstLine="709"/>
        <w:jc w:val="both"/>
      </w:pPr>
      <w:r>
        <w:t>24. Государственной информационной системой, обеспечивающей проведение отбора получателей субсидии, является система «Электронный бюджет».</w:t>
      </w:r>
    </w:p>
    <w:p w14:paraId="4CAD31A3" w14:textId="650B8B24" w:rsidR="00077CE1" w:rsidRDefault="00077CE1" w:rsidP="00077CE1">
      <w:pPr>
        <w:pStyle w:val="ConsPlusNormal"/>
        <w:spacing w:before="240"/>
        <w:ind w:firstLine="709"/>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B562836" w14:textId="74FE479F" w:rsidR="00077CE1" w:rsidRDefault="00077CE1" w:rsidP="00077CE1">
      <w:pPr>
        <w:pStyle w:val="ConsPlusNormal"/>
        <w:spacing w:before="240"/>
        <w:ind w:firstLine="709"/>
        <w:jc w:val="both"/>
      </w:pPr>
      <w:r>
        <w:t>Комитет осуществляет взаимодействие с участниками отбора с использованием документов в электронной форме в системе «Электронный бюджет».</w:t>
      </w:r>
    </w:p>
    <w:p w14:paraId="23516BF9" w14:textId="77777777" w:rsidR="00077CE1" w:rsidRDefault="00077CE1" w:rsidP="00077CE1">
      <w:pPr>
        <w:pStyle w:val="ConsPlusNormal"/>
        <w:spacing w:before="240"/>
        <w:ind w:firstLine="709"/>
        <w:jc w:val="both"/>
      </w:pPr>
      <w:r>
        <w:t>25. Способом проведения отбора является запрос предложений.</w:t>
      </w:r>
    </w:p>
    <w:p w14:paraId="05A7E675" w14:textId="77777777" w:rsidR="00077CE1" w:rsidRDefault="00077CE1" w:rsidP="00077CE1">
      <w:pPr>
        <w:pStyle w:val="ConsPlusNormal"/>
        <w:spacing w:before="240"/>
        <w:ind w:firstLine="709"/>
        <w:jc w:val="both"/>
      </w:pPr>
      <w:r>
        <w:t xml:space="preserve">Запрещается требовать от участника отбора представления документов и информации в целях подтверждения соответствия требованиям, определенным </w:t>
      </w:r>
      <w:hyperlink w:anchor="P65" w:tooltip="8.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 должен соответствовать с">
        <w:r>
          <w:rPr>
            <w:color w:val="0000FF"/>
          </w:rPr>
          <w:t>пунктом 8</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по собственной инициативе.</w:t>
      </w:r>
    </w:p>
    <w:p w14:paraId="1540D66C" w14:textId="0DE9F63A" w:rsidR="00077CE1" w:rsidRDefault="00077CE1" w:rsidP="00077CE1">
      <w:pPr>
        <w:pStyle w:val="ConsPlusNormal"/>
        <w:spacing w:before="240"/>
        <w:ind w:firstLine="709"/>
        <w:jc w:val="both"/>
      </w:pPr>
      <w:r>
        <w:t xml:space="preserve">Проверка участника отбора на соответствие требованиям, указанным в </w:t>
      </w:r>
      <w:hyperlink w:anchor="P65" w:tooltip="8.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 должен соответствовать с">
        <w:r>
          <w:rPr>
            <w:color w:val="0000FF"/>
          </w:rPr>
          <w:t>пункте 8</w:t>
        </w:r>
      </w:hyperlink>
      <w: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системы межведомственного электронного взаимодействия (при наличии технической возможности автоматической проверки).</w:t>
      </w:r>
    </w:p>
    <w:p w14:paraId="736E9E62" w14:textId="7E3D5B70" w:rsidR="00077CE1" w:rsidRDefault="00077CE1" w:rsidP="00077CE1">
      <w:pPr>
        <w:pStyle w:val="ConsPlusNormal"/>
        <w:spacing w:before="240"/>
        <w:ind w:firstLine="709"/>
        <w:jc w:val="both"/>
      </w:pPr>
      <w:r>
        <w:t xml:space="preserve">Подтверждение соответствия участника отбора требованиям, указанным в </w:t>
      </w:r>
      <w:hyperlink w:anchor="P65" w:tooltip="8.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 должен соответствовать с">
        <w:r>
          <w:rPr>
            <w:color w:val="0000FF"/>
          </w:rPr>
          <w:t>пункте 8</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5BF1BCC" w14:textId="77777777" w:rsidR="00077CE1" w:rsidRDefault="00077CE1" w:rsidP="00077CE1">
      <w:pPr>
        <w:pStyle w:val="ConsPlusNormal"/>
        <w:spacing w:before="240"/>
        <w:ind w:firstLine="709"/>
        <w:jc w:val="both"/>
      </w:pPr>
      <w:r>
        <w:t>26. В целях проведения отбора Комитет размещает на едином портале объявление о проведении отбора на предоставление субсидий не позднее 1 декабря соответствующего финансового года.</w:t>
      </w:r>
    </w:p>
    <w:p w14:paraId="3F9A473D" w14:textId="11D93A3F" w:rsidR="00077CE1" w:rsidRDefault="00077CE1" w:rsidP="00077CE1">
      <w:pPr>
        <w:pStyle w:val="ConsPlusNormal"/>
        <w:spacing w:before="240"/>
        <w:ind w:firstLine="709"/>
        <w:jc w:val="both"/>
      </w:pPr>
      <w:r>
        <w:lastRenderedPageBreak/>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и включает в себя следующую информацию:</w:t>
      </w:r>
    </w:p>
    <w:p w14:paraId="1CABB8D1" w14:textId="77777777" w:rsidR="00077CE1" w:rsidRDefault="00077CE1" w:rsidP="00077CE1">
      <w:pPr>
        <w:pStyle w:val="ConsPlusNormal"/>
        <w:spacing w:before="240"/>
        <w:ind w:firstLine="709"/>
        <w:jc w:val="both"/>
      </w:pPr>
      <w:r>
        <w:t>а) способ проведения отбора;</w:t>
      </w:r>
    </w:p>
    <w:p w14:paraId="02DDF29C" w14:textId="77777777" w:rsidR="00077CE1" w:rsidRDefault="00077CE1" w:rsidP="00077CE1">
      <w:pPr>
        <w:pStyle w:val="ConsPlusNormal"/>
        <w:spacing w:before="240"/>
        <w:ind w:firstLine="709"/>
        <w:jc w:val="both"/>
      </w:pPr>
      <w:r>
        <w:t>б) сроки проведения отбора;</w:t>
      </w:r>
    </w:p>
    <w:p w14:paraId="17B1057E" w14:textId="77777777" w:rsidR="00077CE1" w:rsidRDefault="00077CE1" w:rsidP="00077CE1">
      <w:pPr>
        <w:pStyle w:val="ConsPlusNormal"/>
        <w:spacing w:before="240"/>
        <w:ind w:firstLine="709"/>
        <w:jc w:val="both"/>
      </w:pPr>
      <w:r>
        <w:t>в)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7D2C7CCD" w14:textId="77777777" w:rsidR="00077CE1" w:rsidRDefault="00077CE1" w:rsidP="00077CE1">
      <w:pPr>
        <w:pStyle w:val="ConsPlusNormal"/>
        <w:spacing w:before="240"/>
        <w:ind w:firstLine="709"/>
        <w:jc w:val="both"/>
      </w:pPr>
      <w:r>
        <w:t>г) наименование, место нахождения, почтовый адрес, адрес электронной почты Комитета;</w:t>
      </w:r>
    </w:p>
    <w:p w14:paraId="2EBCC700" w14:textId="77777777" w:rsidR="00077CE1" w:rsidRDefault="00077CE1" w:rsidP="00077CE1">
      <w:pPr>
        <w:pStyle w:val="ConsPlusNormal"/>
        <w:spacing w:before="240"/>
        <w:ind w:firstLine="709"/>
        <w:jc w:val="both"/>
      </w:pPr>
      <w:r>
        <w:t>д) результат (результаты) предоставления субсидий;</w:t>
      </w:r>
    </w:p>
    <w:p w14:paraId="1B2B0EAA" w14:textId="15B73B74" w:rsidR="00077CE1" w:rsidRDefault="00077CE1" w:rsidP="00077CE1">
      <w:pPr>
        <w:pStyle w:val="ConsPlusNormal"/>
        <w:spacing w:before="240"/>
        <w:ind w:firstLine="709"/>
        <w:jc w:val="both"/>
      </w:pPr>
      <w:r>
        <w:t>е) доменное имя и (или) указатель страниц системы «Электронный бюджет» в сети «Интернет»;</w:t>
      </w:r>
    </w:p>
    <w:p w14:paraId="5DDE440E" w14:textId="77777777" w:rsidR="00077CE1" w:rsidRDefault="00077CE1" w:rsidP="00077CE1">
      <w:pPr>
        <w:pStyle w:val="ConsPlusNormal"/>
        <w:spacing w:before="240"/>
        <w:ind w:firstLine="709"/>
        <w:jc w:val="both"/>
      </w:pPr>
      <w:r>
        <w:t xml:space="preserve">ж) требования к участникам отбора, определенные в соответствии с </w:t>
      </w:r>
      <w:hyperlink w:anchor="P65" w:tooltip="8.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 должен соответствовать с">
        <w:r>
          <w:rPr>
            <w:color w:val="0000FF"/>
          </w:rPr>
          <w:t>пунктом 8</w:t>
        </w:r>
      </w:hyperlink>
      <w:r>
        <w:t xml:space="preserve"> настоящего Порядка, и к перечню документов, представляемых участниками отбора для подтверждения соответствия указанным требованиям;</w:t>
      </w:r>
    </w:p>
    <w:p w14:paraId="32E5C50C" w14:textId="77777777" w:rsidR="00077CE1" w:rsidRDefault="00077CE1" w:rsidP="00077CE1">
      <w:pPr>
        <w:pStyle w:val="ConsPlusNormal"/>
        <w:spacing w:before="240"/>
        <w:ind w:firstLine="709"/>
        <w:jc w:val="both"/>
      </w:pPr>
      <w:r>
        <w:t>з) критерии отбора;</w:t>
      </w:r>
    </w:p>
    <w:p w14:paraId="33C52FC8" w14:textId="77777777" w:rsidR="00077CE1" w:rsidRDefault="00077CE1" w:rsidP="00077CE1">
      <w:pPr>
        <w:pStyle w:val="ConsPlusNormal"/>
        <w:spacing w:before="240"/>
        <w:ind w:firstLine="709"/>
        <w:jc w:val="both"/>
      </w:pPr>
      <w:r>
        <w:t>и) порядок подачи участниками отбора заявок и требования, предъявляемые к форме и содержанию заявок;</w:t>
      </w:r>
    </w:p>
    <w:p w14:paraId="2EC6DE01" w14:textId="77777777" w:rsidR="00077CE1" w:rsidRDefault="00077CE1" w:rsidP="00077CE1">
      <w:pPr>
        <w:pStyle w:val="ConsPlusNormal"/>
        <w:spacing w:before="240"/>
        <w:ind w:firstLine="709"/>
        <w:jc w:val="both"/>
      </w:pPr>
      <w:r>
        <w:t>к) порядок отзыва заявок, порядок их возврата, определяющий в том числе основания для возврата заявок, порядок внесения изменений в заявки;</w:t>
      </w:r>
    </w:p>
    <w:p w14:paraId="1E3F97BE" w14:textId="77777777" w:rsidR="00077CE1" w:rsidRDefault="00077CE1" w:rsidP="00077CE1">
      <w:pPr>
        <w:pStyle w:val="ConsPlusNormal"/>
        <w:spacing w:before="240"/>
        <w:ind w:firstLine="709"/>
        <w:jc w:val="both"/>
      </w:pPr>
      <w:r>
        <w:t xml:space="preserve">л) правила рассмотрения и оценки заявок участников отбора в соответствии с </w:t>
      </w:r>
      <w:hyperlink w:anchor="P270" w:tooltip="33. Не позднее одного рабочего дня, следующего за днем окончания срока подачи заявок, установленного в объявлении о проведении отбора, в системе &quot;Электронный бюджет&quot; открывается доступ Комитету к поданным участниками отбора заявкам для их проверки на соответст">
        <w:r>
          <w:rPr>
            <w:color w:val="0000FF"/>
          </w:rPr>
          <w:t>пунктами 33</w:t>
        </w:r>
      </w:hyperlink>
      <w:r>
        <w:t xml:space="preserve"> - </w:t>
      </w:r>
      <w:hyperlink w:anchor="P286" w:tooltip="36. Ранжирование поступивших заявок при проведении отбора получателей субсидий осуществляется исходя из соответствия участника отбора критериям и очередности их поступления (рейтинг).">
        <w:r>
          <w:rPr>
            <w:color w:val="0000FF"/>
          </w:rPr>
          <w:t>36</w:t>
        </w:r>
      </w:hyperlink>
      <w:r>
        <w:t xml:space="preserve"> настоящего Порядка;</w:t>
      </w:r>
    </w:p>
    <w:p w14:paraId="08AD2387" w14:textId="77777777" w:rsidR="00077CE1" w:rsidRDefault="00077CE1" w:rsidP="00077CE1">
      <w:pPr>
        <w:pStyle w:val="ConsPlusNormal"/>
        <w:spacing w:before="240"/>
        <w:ind w:firstLine="709"/>
        <w:jc w:val="both"/>
      </w:pPr>
      <w:r>
        <w:t>м) порядок возврата заявок на доработку;</w:t>
      </w:r>
    </w:p>
    <w:p w14:paraId="75389ACD" w14:textId="77777777" w:rsidR="00077CE1" w:rsidRDefault="00077CE1" w:rsidP="00077CE1">
      <w:pPr>
        <w:pStyle w:val="ConsPlusNormal"/>
        <w:spacing w:before="240"/>
        <w:ind w:firstLine="709"/>
        <w:jc w:val="both"/>
      </w:pPr>
      <w:r>
        <w:t>н) порядок отклонения заявок, а также информация об основаниях их отклонения;</w:t>
      </w:r>
    </w:p>
    <w:p w14:paraId="1797A37C" w14:textId="77777777" w:rsidR="00077CE1" w:rsidRDefault="00077CE1" w:rsidP="00077CE1">
      <w:pPr>
        <w:pStyle w:val="ConsPlusNormal"/>
        <w:spacing w:before="240"/>
        <w:ind w:firstLine="709"/>
        <w:jc w:val="both"/>
      </w:pPr>
      <w:r>
        <w:t>о)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2F678D03" w14:textId="77777777" w:rsidR="00077CE1" w:rsidRDefault="00077CE1" w:rsidP="00077CE1">
      <w:pPr>
        <w:pStyle w:val="ConsPlusNormal"/>
        <w:spacing w:before="240"/>
        <w:ind w:firstLine="709"/>
        <w:jc w:val="both"/>
      </w:pPr>
      <w:r>
        <w:lastRenderedPageBreak/>
        <w:t>п)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2997213" w14:textId="77777777" w:rsidR="00077CE1" w:rsidRDefault="00077CE1" w:rsidP="00077CE1">
      <w:pPr>
        <w:pStyle w:val="ConsPlusNormal"/>
        <w:spacing w:before="240"/>
        <w:ind w:firstLine="709"/>
        <w:jc w:val="both"/>
      </w:pPr>
      <w:r>
        <w:t>р) срок, в течение которого победитель (победители) отбора должен(</w:t>
      </w:r>
      <w:proofErr w:type="spellStart"/>
      <w:r>
        <w:t>ны</w:t>
      </w:r>
      <w:proofErr w:type="spellEnd"/>
      <w:r>
        <w:t>) подписать соглашение;</w:t>
      </w:r>
    </w:p>
    <w:p w14:paraId="43BA0F67" w14:textId="77777777" w:rsidR="00077CE1" w:rsidRDefault="00077CE1" w:rsidP="00077CE1">
      <w:pPr>
        <w:pStyle w:val="ConsPlusNormal"/>
        <w:spacing w:before="240"/>
        <w:ind w:firstLine="709"/>
        <w:jc w:val="both"/>
      </w:pPr>
      <w:r>
        <w:t>с) условия признания победителя (победителей) отбора уклонившимся(</w:t>
      </w:r>
      <w:proofErr w:type="spellStart"/>
      <w:r>
        <w:t>имися</w:t>
      </w:r>
      <w:proofErr w:type="spellEnd"/>
      <w:r>
        <w:t>) от заключения соглашения;</w:t>
      </w:r>
    </w:p>
    <w:p w14:paraId="53EDCDB7" w14:textId="0154CAE0" w:rsidR="00077CE1" w:rsidRDefault="00077CE1" w:rsidP="00077CE1">
      <w:pPr>
        <w:pStyle w:val="ConsPlusNormal"/>
        <w:spacing w:before="240"/>
        <w:ind w:firstLine="709"/>
        <w:jc w:val="both"/>
      </w:pPr>
      <w:r>
        <w:t>т) 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Комитета в сети «Интернет», которые не могут быть позднее 14-го календарного дня, следующего за днем определения победителя (победителей) отбора.</w:t>
      </w:r>
    </w:p>
    <w:p w14:paraId="64F9C383" w14:textId="77777777" w:rsidR="00077CE1" w:rsidRDefault="00077CE1" w:rsidP="00077CE1">
      <w:pPr>
        <w:pStyle w:val="ConsPlusNormal"/>
        <w:spacing w:before="240"/>
        <w:ind w:firstLine="709"/>
        <w:jc w:val="both"/>
      </w:pPr>
      <w: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5CCE7738" w14:textId="77777777" w:rsidR="00077CE1" w:rsidRDefault="00077CE1" w:rsidP="00077CE1">
      <w:pPr>
        <w:pStyle w:val="ConsPlusNormal"/>
        <w:spacing w:before="240"/>
        <w:ind w:firstLine="709"/>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77C07821" w14:textId="77777777" w:rsidR="00077CE1" w:rsidRDefault="00077CE1" w:rsidP="00077CE1">
      <w:pPr>
        <w:pStyle w:val="ConsPlusNormal"/>
        <w:spacing w:before="240"/>
        <w:ind w:firstLine="709"/>
        <w:jc w:val="both"/>
      </w:pPr>
      <w:r>
        <w:t>при внесении изменений в объявление о проведении отбора изменение способа отбора не допускается;</w:t>
      </w:r>
    </w:p>
    <w:p w14:paraId="2DCD938F" w14:textId="77777777" w:rsidR="00077CE1" w:rsidRDefault="00077CE1" w:rsidP="00077CE1">
      <w:pPr>
        <w:pStyle w:val="ConsPlusNormal"/>
        <w:spacing w:before="240"/>
        <w:ind w:firstLine="709"/>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14:paraId="42A29B4F" w14:textId="024876EB" w:rsidR="00077CE1" w:rsidRDefault="00077CE1" w:rsidP="00077CE1">
      <w:pPr>
        <w:pStyle w:val="ConsPlusNormal"/>
        <w:spacing w:before="240"/>
        <w:ind w:firstLine="709"/>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1DCD5FE8" w14:textId="77777777" w:rsidR="00077CE1" w:rsidRDefault="00077CE1" w:rsidP="00077CE1">
      <w:pPr>
        <w:pStyle w:val="ConsPlusNormal"/>
        <w:spacing w:before="240"/>
        <w:ind w:firstLine="709"/>
        <w:jc w:val="both"/>
      </w:pPr>
      <w:r>
        <w:t xml:space="preserve">27. Документы, подтверждающие соответствие участника отбора требованиям, установленным </w:t>
      </w:r>
      <w:hyperlink w:anchor="P65" w:tooltip="8.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 должен соответствовать с">
        <w:r>
          <w:rPr>
            <w:color w:val="0000FF"/>
          </w:rPr>
          <w:t>пунктом 8</w:t>
        </w:r>
      </w:hyperlink>
      <w:r>
        <w:t xml:space="preserve"> настоящего Порядка, должны соответствовать требованиям к документам, установленным в объявлении о проведении отбора.</w:t>
      </w:r>
    </w:p>
    <w:p w14:paraId="6AE500E6" w14:textId="77777777" w:rsidR="00077CE1" w:rsidRDefault="00077CE1" w:rsidP="00077CE1">
      <w:pPr>
        <w:pStyle w:val="ConsPlusNormal"/>
        <w:spacing w:before="240"/>
        <w:ind w:firstLine="709"/>
        <w:jc w:val="both"/>
      </w:pPr>
      <w:r>
        <w:t>Критерием отбора получателей субсидий является их соответствие требованиям и категориям, установленным настоящим Порядком.</w:t>
      </w:r>
    </w:p>
    <w:p w14:paraId="6E606B8B" w14:textId="0D4393F5" w:rsidR="00077CE1" w:rsidRDefault="00077CE1" w:rsidP="00077CE1">
      <w:pPr>
        <w:pStyle w:val="ConsPlusNormal"/>
        <w:spacing w:before="240"/>
        <w:ind w:firstLine="709"/>
        <w:jc w:val="both"/>
      </w:pPr>
      <w:bookmarkStart w:id="15" w:name="P239"/>
      <w:bookmarkEnd w:id="15"/>
      <w:r>
        <w:t xml:space="preserve">28. Для участия в отборе участник отбора в сроки, указанные в объявлении о проведении отбора, формирует и подает в Комитет заявку, в состав которой входят документы, предусмотренные </w:t>
      </w:r>
      <w:hyperlink w:anchor="P81" w:tooltip="10. Для подтверждения соответствия участника отбора категории и требованиям, предусмотренным пунктами 4 и 8 настоящего Порядка, участником отбора в сроки, указанные в объявлении о проведении отбора, представляется заявка в электронной форме в системе &quot;Электрон">
        <w:r>
          <w:rPr>
            <w:color w:val="0000FF"/>
          </w:rPr>
          <w:t>пунктами 10</w:t>
        </w:r>
      </w:hyperlink>
      <w:r>
        <w:t xml:space="preserve">, </w:t>
      </w:r>
      <w:hyperlink w:anchor="P88" w:tooltip="11. Дополнительно к документам, указанным в пункте 10 настоящего Порядка, участники отбора представляют следующие документы, подтверждающие фактически произведенные затраты:">
        <w:r>
          <w:rPr>
            <w:color w:val="0000FF"/>
          </w:rPr>
          <w:t>11</w:t>
        </w:r>
      </w:hyperlink>
      <w:r>
        <w:t xml:space="preserve"> настоящего Порядка, в форме электронного документа с использованием системы «Электронный бюджет».</w:t>
      </w:r>
    </w:p>
    <w:p w14:paraId="040A943C" w14:textId="09DED8B6" w:rsidR="00077CE1" w:rsidRDefault="00077CE1" w:rsidP="00077CE1">
      <w:pPr>
        <w:pStyle w:val="ConsPlusNormal"/>
        <w:spacing w:before="240"/>
        <w:ind w:firstLine="709"/>
        <w:jc w:val="both"/>
      </w:pPr>
      <w:r>
        <w:lastRenderedPageBreak/>
        <w:t>Формирование участниками отбора заявок в электронной форме производится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предусмотренных в объявлении о проведении отбора.</w:t>
      </w:r>
    </w:p>
    <w:p w14:paraId="24E56218" w14:textId="77777777" w:rsidR="00077CE1" w:rsidRDefault="00077CE1" w:rsidP="00077CE1">
      <w:pPr>
        <w:pStyle w:val="ConsPlusNormal"/>
        <w:spacing w:before="240"/>
        <w:ind w:firstLine="709"/>
        <w:jc w:val="both"/>
      </w:pPr>
      <w:bookmarkStart w:id="16" w:name="P241"/>
      <w:bookmarkEnd w:id="16"/>
      <w:r>
        <w:t>29. Заявка подписывается усиленной квалифицированной электронной подписью руководителя участника отбора или уполномоченного им лица.</w:t>
      </w:r>
    </w:p>
    <w:p w14:paraId="0EF0F136" w14:textId="77777777" w:rsidR="00077CE1" w:rsidRDefault="00077CE1" w:rsidP="00077CE1">
      <w:pPr>
        <w:pStyle w:val="ConsPlusNormal"/>
        <w:spacing w:before="240"/>
        <w:ind w:firstLine="709"/>
        <w:jc w:val="both"/>
      </w:pPr>
      <w: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субсидии в соответствии с законодательством Российской Федерации.</w:t>
      </w:r>
    </w:p>
    <w:p w14:paraId="4C626AD3" w14:textId="77777777" w:rsidR="00077CE1" w:rsidRDefault="00077CE1" w:rsidP="00077CE1">
      <w:pPr>
        <w:pStyle w:val="ConsPlusNormal"/>
        <w:spacing w:before="240"/>
        <w:ind w:firstLine="709"/>
        <w:jc w:val="both"/>
      </w:pPr>
      <w: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6A9020E" w14:textId="77777777" w:rsidR="00077CE1" w:rsidRDefault="00077CE1" w:rsidP="00077CE1">
      <w:pPr>
        <w:pStyle w:val="ConsPlusNormal"/>
        <w:spacing w:before="240"/>
        <w:ind w:firstLine="709"/>
        <w:jc w:val="both"/>
      </w:pPr>
      <w:r>
        <w:t>Фото- и видеоматериалы, включаемые в заявку участником отбора по собственной инициативе, должны содержать четкое и контрастное изображение высокого качества.</w:t>
      </w:r>
    </w:p>
    <w:p w14:paraId="4CC0D862" w14:textId="7060A836" w:rsidR="00077CE1" w:rsidRDefault="00077CE1" w:rsidP="00077CE1">
      <w:pPr>
        <w:pStyle w:val="ConsPlusNormal"/>
        <w:spacing w:before="240"/>
        <w:ind w:firstLine="709"/>
        <w:jc w:val="both"/>
      </w:pPr>
      <w: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1D3A06D6" w14:textId="77777777" w:rsidR="00077CE1" w:rsidRDefault="00077CE1" w:rsidP="00077CE1">
      <w:pPr>
        <w:pStyle w:val="ConsPlusNormal"/>
        <w:spacing w:before="240"/>
        <w:ind w:firstLine="709"/>
        <w:jc w:val="both"/>
      </w:pPr>
      <w:bookmarkStart w:id="17" w:name="P246"/>
      <w:bookmarkEnd w:id="17"/>
      <w:r>
        <w:t>30. Заявка должна содержать следующие сведения:</w:t>
      </w:r>
    </w:p>
    <w:p w14:paraId="56251469" w14:textId="77777777" w:rsidR="00077CE1" w:rsidRDefault="00077CE1" w:rsidP="00077CE1">
      <w:pPr>
        <w:pStyle w:val="ConsPlusNormal"/>
        <w:spacing w:before="240"/>
        <w:ind w:firstLine="709"/>
        <w:jc w:val="both"/>
      </w:pPr>
      <w:r>
        <w:t>а) информация и документы об участнике отбора:</w:t>
      </w:r>
    </w:p>
    <w:p w14:paraId="678CE3B9" w14:textId="77777777" w:rsidR="00077CE1" w:rsidRDefault="00077CE1" w:rsidP="00077CE1">
      <w:pPr>
        <w:pStyle w:val="ConsPlusNormal"/>
        <w:spacing w:before="240"/>
        <w:ind w:firstLine="709"/>
        <w:jc w:val="both"/>
      </w:pPr>
      <w:r>
        <w:t>полное и сокращенное наименование участника отбора (для юридических лиц);</w:t>
      </w:r>
    </w:p>
    <w:p w14:paraId="23091969" w14:textId="77777777" w:rsidR="00077CE1" w:rsidRDefault="00077CE1" w:rsidP="00077CE1">
      <w:pPr>
        <w:pStyle w:val="ConsPlusNormal"/>
        <w:spacing w:before="240"/>
        <w:ind w:firstLine="709"/>
        <w:jc w:val="both"/>
      </w:pPr>
      <w:r>
        <w:t>фамилия, имя, отчество (при наличии) индивидуального предпринимателя;</w:t>
      </w:r>
    </w:p>
    <w:p w14:paraId="2F208585" w14:textId="77777777" w:rsidR="00077CE1" w:rsidRDefault="00077CE1" w:rsidP="00077CE1">
      <w:pPr>
        <w:pStyle w:val="ConsPlusNormal"/>
        <w:spacing w:before="240"/>
        <w:ind w:firstLine="709"/>
        <w:jc w:val="both"/>
      </w:pPr>
      <w:r>
        <w:t>основной государственный регистрационный номер участника отбора;</w:t>
      </w:r>
    </w:p>
    <w:p w14:paraId="0DAF17E3" w14:textId="77777777" w:rsidR="00077CE1" w:rsidRDefault="00077CE1" w:rsidP="00077CE1">
      <w:pPr>
        <w:pStyle w:val="ConsPlusNormal"/>
        <w:spacing w:before="240"/>
        <w:ind w:firstLine="709"/>
        <w:jc w:val="both"/>
      </w:pPr>
      <w:r>
        <w:t>идентификационный номер налогоплательщика;</w:t>
      </w:r>
    </w:p>
    <w:p w14:paraId="11340768" w14:textId="77777777" w:rsidR="00077CE1" w:rsidRDefault="00077CE1" w:rsidP="00077CE1">
      <w:pPr>
        <w:pStyle w:val="ConsPlusNormal"/>
        <w:spacing w:before="240"/>
        <w:ind w:firstLine="709"/>
        <w:jc w:val="both"/>
      </w:pPr>
      <w:r>
        <w:t>дата постановки на учет в налоговом органе;</w:t>
      </w:r>
    </w:p>
    <w:p w14:paraId="140CCD24" w14:textId="77777777" w:rsidR="00077CE1" w:rsidRDefault="00077CE1" w:rsidP="00077CE1">
      <w:pPr>
        <w:pStyle w:val="ConsPlusNormal"/>
        <w:spacing w:before="240"/>
        <w:ind w:firstLine="709"/>
        <w:jc w:val="both"/>
      </w:pPr>
      <w:r>
        <w:t>дата государственной регистрации физического лица в качестве индивидуального предпринимателя;</w:t>
      </w:r>
    </w:p>
    <w:p w14:paraId="4A26A5EF" w14:textId="77777777" w:rsidR="00077CE1" w:rsidRDefault="00077CE1" w:rsidP="00077CE1">
      <w:pPr>
        <w:pStyle w:val="ConsPlusNormal"/>
        <w:spacing w:before="240"/>
        <w:ind w:firstLine="709"/>
        <w:jc w:val="both"/>
      </w:pPr>
      <w:r>
        <w:t>страховой номер индивидуального лицевого счета (для индивидуальных предпринимателей);</w:t>
      </w:r>
    </w:p>
    <w:p w14:paraId="47B8A315" w14:textId="77777777" w:rsidR="00077CE1" w:rsidRDefault="00077CE1" w:rsidP="00077CE1">
      <w:pPr>
        <w:pStyle w:val="ConsPlusNormal"/>
        <w:spacing w:before="240"/>
        <w:ind w:firstLine="709"/>
        <w:jc w:val="both"/>
      </w:pPr>
      <w:r>
        <w:lastRenderedPageBreak/>
        <w:t>адрес юридического лица, адрес регистрации (для индивидуальных предпринимателей);</w:t>
      </w:r>
    </w:p>
    <w:p w14:paraId="11552DA1" w14:textId="77777777" w:rsidR="00077CE1" w:rsidRDefault="00077CE1" w:rsidP="00077CE1">
      <w:pPr>
        <w:pStyle w:val="ConsPlusNormal"/>
        <w:spacing w:before="240"/>
        <w:ind w:firstLine="709"/>
        <w:jc w:val="both"/>
      </w:pPr>
      <w:r>
        <w:t>номер контактного телефона, почтовый адрес и адрес электронной почты для направления юридически значимых сообщений;</w:t>
      </w:r>
    </w:p>
    <w:p w14:paraId="0BC43A88" w14:textId="77777777" w:rsidR="00077CE1" w:rsidRDefault="00077CE1" w:rsidP="00077CE1">
      <w:pPr>
        <w:pStyle w:val="ConsPlusNormal"/>
        <w:spacing w:before="240"/>
        <w:ind w:firstLine="709"/>
        <w:jc w:val="both"/>
      </w:pPr>
      <w:r>
        <w:t>информация о руководителе юридического лица (фамилия, имя, отчество (при наличии), идентификационный номер налогоплательщика, должность);</w:t>
      </w:r>
    </w:p>
    <w:p w14:paraId="02061A00" w14:textId="77777777" w:rsidR="00077CE1" w:rsidRDefault="00077CE1" w:rsidP="00077CE1">
      <w:pPr>
        <w:pStyle w:val="ConsPlusNormal"/>
        <w:spacing w:before="240"/>
        <w:ind w:firstLine="709"/>
        <w:jc w:val="both"/>
      </w:pPr>
      <w: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3F201405" w14:textId="77777777" w:rsidR="00077CE1" w:rsidRDefault="00077CE1" w:rsidP="00077CE1">
      <w:pPr>
        <w:pStyle w:val="ConsPlusNormal"/>
        <w:spacing w:before="240"/>
        <w:ind w:firstLine="709"/>
        <w:jc w:val="both"/>
      </w:pPr>
      <w: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4CACC921" w14:textId="77777777" w:rsidR="00077CE1" w:rsidRDefault="00077CE1" w:rsidP="00077CE1">
      <w:pPr>
        <w:pStyle w:val="ConsPlusNormal"/>
        <w:spacing w:before="240"/>
        <w:ind w:firstLine="709"/>
        <w:jc w:val="both"/>
      </w:pPr>
      <w:r>
        <w:t>б) информация и документы, подтверждающие соответствие участника отбора требованиям, установленным в объявлении о проведении отбора;</w:t>
      </w:r>
    </w:p>
    <w:p w14:paraId="1BACC225" w14:textId="77777777" w:rsidR="00077CE1" w:rsidRDefault="00077CE1" w:rsidP="00077CE1">
      <w:pPr>
        <w:pStyle w:val="ConsPlusNormal"/>
        <w:spacing w:before="240"/>
        <w:ind w:firstLine="709"/>
        <w:jc w:val="both"/>
      </w:pPr>
      <w:r>
        <w:t>в) информация и документы, представляемые при проведении отбора в процессе документооборота:</w:t>
      </w:r>
    </w:p>
    <w:p w14:paraId="4DA0C009" w14:textId="2F0D2B08" w:rsidR="00077CE1" w:rsidRDefault="00077CE1" w:rsidP="00077CE1">
      <w:pPr>
        <w:pStyle w:val="ConsPlusNormal"/>
        <w:spacing w:before="240"/>
        <w:ind w:firstLine="709"/>
        <w:jc w:val="both"/>
      </w:pPr>
      <w:r>
        <w:t>подтверждение согласия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подаваемой посредством заполнения соответствующих экранных форм веб-интерфейса системы «Электронный бюджет»;</w:t>
      </w:r>
    </w:p>
    <w:p w14:paraId="2AF3F4C2" w14:textId="1A53E9DF" w:rsidR="00077CE1" w:rsidRDefault="00077CE1" w:rsidP="00077CE1">
      <w:pPr>
        <w:pStyle w:val="ConsPlusNormal"/>
        <w:spacing w:before="240"/>
        <w:ind w:firstLine="709"/>
        <w:jc w:val="both"/>
      </w:pPr>
      <w: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индивидуальных предпринимателей);</w:t>
      </w:r>
    </w:p>
    <w:p w14:paraId="6C0187FF" w14:textId="77777777" w:rsidR="00077CE1" w:rsidRDefault="00077CE1" w:rsidP="00077CE1">
      <w:pPr>
        <w:pStyle w:val="ConsPlusNormal"/>
        <w:spacing w:before="240"/>
        <w:ind w:firstLine="709"/>
        <w:jc w:val="both"/>
      </w:pPr>
      <w:r>
        <w:t xml:space="preserve">г) предлагаемое участником отбора значение результата предоставления субсидии, указанное в </w:t>
      </w:r>
      <w:hyperlink w:anchor="P150" w:tooltip="17. Значения показателей, необходимых для достижения результатов предоставления субсидий, устанавливаются в соглашении.">
        <w:r>
          <w:rPr>
            <w:color w:val="0000FF"/>
          </w:rPr>
          <w:t>пункте 17</w:t>
        </w:r>
      </w:hyperlink>
      <w:r>
        <w:t xml:space="preserve"> настоящего Порядка, значение запрашиваемого участником отбора размера субсидии.</w:t>
      </w:r>
    </w:p>
    <w:p w14:paraId="11CB3375" w14:textId="77777777" w:rsidR="00077CE1" w:rsidRDefault="00077CE1" w:rsidP="00077CE1">
      <w:pPr>
        <w:pStyle w:val="ConsPlusNormal"/>
        <w:spacing w:before="240"/>
        <w:ind w:firstLine="709"/>
        <w:jc w:val="both"/>
      </w:pPr>
      <w:r>
        <w:t>31. Участник отбора имеет право осуществить отзыв заявки в случае необходимости внесения изменений в документы, предоставленные для участия в отборе, или в случае принятия решения участником отбора об отзыве заявки в период проведения отбора в срок не позднее даты окончания приема заявок, указанной в объявлении о проведении отбора.</w:t>
      </w:r>
    </w:p>
    <w:p w14:paraId="3B81BFAF" w14:textId="77777777" w:rsidR="00077CE1" w:rsidRDefault="00077CE1" w:rsidP="00077CE1">
      <w:pPr>
        <w:pStyle w:val="ConsPlusNormal"/>
        <w:spacing w:before="240"/>
        <w:ind w:firstLine="709"/>
        <w:jc w:val="both"/>
      </w:pPr>
      <w:r>
        <w:t xml:space="preserve">Отзыв заявки не препятствует повторному обращению участника отбора в Комитет для участия в отборе, но не позднее даты и времени, предусмотренных в объявлении о проведении отбора. При этом регистрация заявки будет осуществлена </w:t>
      </w:r>
      <w:r>
        <w:lastRenderedPageBreak/>
        <w:t>в порядке очередности в день повторного предоставления заявки на участие в отборе.</w:t>
      </w:r>
    </w:p>
    <w:p w14:paraId="7BA36E8B" w14:textId="11BD58C5" w:rsidR="00077CE1" w:rsidRDefault="00077CE1" w:rsidP="00077CE1">
      <w:pPr>
        <w:pStyle w:val="ConsPlusNormal"/>
        <w:spacing w:before="240"/>
        <w:ind w:firstLine="709"/>
        <w:jc w:val="both"/>
      </w:pPr>
      <w:bookmarkStart w:id="18" w:name="P267"/>
      <w:bookmarkEnd w:id="18"/>
      <w:r>
        <w:t>32.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в Комитет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14:paraId="47D4BFC2" w14:textId="5E7265FA" w:rsidR="00077CE1" w:rsidRDefault="00077CE1" w:rsidP="00077CE1">
      <w:pPr>
        <w:pStyle w:val="ConsPlusNormal"/>
        <w:spacing w:before="240"/>
        <w:ind w:firstLine="709"/>
        <w:jc w:val="both"/>
      </w:pPr>
      <w:bookmarkStart w:id="19" w:name="P268"/>
      <w:bookmarkEnd w:id="19"/>
      <w:r>
        <w:t xml:space="preserve">Комитет в ответ на запрос, указанный в </w:t>
      </w:r>
      <w:hyperlink w:anchor="P267" w:tooltip="32. Любой участник отбора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в Комитет не более 5 запросов о разъяснении положений объявления о п">
        <w:r>
          <w:rPr>
            <w:color w:val="0000FF"/>
          </w:rPr>
          <w:t>абзаце первом</w:t>
        </w:r>
      </w:hyperlink>
      <w: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Комитетом разъяснение положений объявления о проведении отбора не должно изменять сути информации, содержащейся в указанном объявлении.</w:t>
      </w:r>
    </w:p>
    <w:p w14:paraId="47CD59A8" w14:textId="4BFA2376" w:rsidR="00077CE1" w:rsidRDefault="00077CE1" w:rsidP="00077CE1">
      <w:pPr>
        <w:pStyle w:val="ConsPlusNormal"/>
        <w:spacing w:before="240"/>
        <w:ind w:firstLine="709"/>
        <w:jc w:val="both"/>
      </w:pPr>
      <w:r>
        <w:t xml:space="preserve">Доступ к разъяснению, формируемому в системе «Электронный бюджет» в соответствии с </w:t>
      </w:r>
      <w:hyperlink w:anchor="P268" w:tooltip="Комитет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
        <w:r>
          <w:rPr>
            <w:color w:val="0000FF"/>
          </w:rPr>
          <w:t>абзацем вторым</w:t>
        </w:r>
      </w:hyperlink>
      <w:r>
        <w:t xml:space="preserve"> настоящего пункта, предоставляется всем участникам отбора.</w:t>
      </w:r>
    </w:p>
    <w:p w14:paraId="2BF55641" w14:textId="3FACEFDE" w:rsidR="00077CE1" w:rsidRDefault="00077CE1" w:rsidP="00077CE1">
      <w:pPr>
        <w:pStyle w:val="ConsPlusNormal"/>
        <w:spacing w:before="240"/>
        <w:ind w:firstLine="709"/>
        <w:jc w:val="both"/>
      </w:pPr>
      <w:bookmarkStart w:id="20" w:name="P270"/>
      <w:bookmarkEnd w:id="20"/>
      <w:r>
        <w:t>33.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Комитету к поданным участниками отбора заявкам для их проверки на соответствие требованиям и категории, установленным настоящим Порядком.</w:t>
      </w:r>
    </w:p>
    <w:p w14:paraId="7DFAB561" w14:textId="77777777" w:rsidR="00077CE1" w:rsidRDefault="00077CE1" w:rsidP="00077CE1">
      <w:pPr>
        <w:pStyle w:val="ConsPlusNormal"/>
        <w:spacing w:before="240"/>
        <w:ind w:firstLine="709"/>
        <w:jc w:val="both"/>
      </w:pPr>
      <w:r>
        <w:t>34. Комитет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14:paraId="160D4C2B" w14:textId="77777777" w:rsidR="00077CE1" w:rsidRDefault="00077CE1" w:rsidP="00077CE1">
      <w:pPr>
        <w:pStyle w:val="ConsPlusNormal"/>
        <w:spacing w:before="240"/>
        <w:ind w:firstLine="709"/>
        <w:jc w:val="both"/>
      </w:pPr>
      <w:r>
        <w:t>а) регистрационный номер заявки;</w:t>
      </w:r>
    </w:p>
    <w:p w14:paraId="172FBFE7" w14:textId="77777777" w:rsidR="00077CE1" w:rsidRDefault="00077CE1" w:rsidP="00077CE1">
      <w:pPr>
        <w:pStyle w:val="ConsPlusNormal"/>
        <w:spacing w:before="240"/>
        <w:ind w:firstLine="709"/>
        <w:jc w:val="both"/>
      </w:pPr>
      <w:r>
        <w:t>б) дата и время поступления заявки;</w:t>
      </w:r>
    </w:p>
    <w:p w14:paraId="1DE1AFD3" w14:textId="77777777" w:rsidR="00077CE1" w:rsidRDefault="00077CE1" w:rsidP="00077CE1">
      <w:pPr>
        <w:pStyle w:val="ConsPlusNormal"/>
        <w:spacing w:before="240"/>
        <w:ind w:firstLine="709"/>
        <w:jc w:val="both"/>
      </w:pPr>
      <w:r>
        <w:t>в) полное наименование участника отбора;</w:t>
      </w:r>
    </w:p>
    <w:p w14:paraId="76230040" w14:textId="77777777" w:rsidR="00077CE1" w:rsidRDefault="00077CE1" w:rsidP="00077CE1">
      <w:pPr>
        <w:pStyle w:val="ConsPlusNormal"/>
        <w:spacing w:before="240"/>
        <w:ind w:firstLine="709"/>
        <w:jc w:val="both"/>
      </w:pPr>
      <w:r>
        <w:t>г) запрашиваемый участником отбора размер субсидии.</w:t>
      </w:r>
    </w:p>
    <w:p w14:paraId="37CD85D8" w14:textId="4AA01A40" w:rsidR="00077CE1" w:rsidRDefault="00077CE1" w:rsidP="00077CE1">
      <w:pPr>
        <w:pStyle w:val="ConsPlusNormal"/>
        <w:spacing w:before="240"/>
        <w:ind w:firstLine="709"/>
        <w:jc w:val="both"/>
      </w:pPr>
      <w: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Комитета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62948D34" w14:textId="77777777" w:rsidR="00077CE1" w:rsidRDefault="00077CE1" w:rsidP="00077CE1">
      <w:pPr>
        <w:pStyle w:val="ConsPlusNormal"/>
        <w:spacing w:before="240"/>
        <w:ind w:firstLine="709"/>
        <w:jc w:val="both"/>
      </w:pPr>
      <w:r>
        <w:t>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77F9E6A5" w14:textId="07FD92AC" w:rsidR="00077CE1" w:rsidRDefault="00077CE1" w:rsidP="00077CE1">
      <w:pPr>
        <w:pStyle w:val="ConsPlusNormal"/>
        <w:spacing w:before="240"/>
        <w:ind w:firstLine="709"/>
        <w:jc w:val="both"/>
      </w:pPr>
      <w:r>
        <w:lastRenderedPageBreak/>
        <w:t xml:space="preserve">Решение о соответствии заявки требованиям, указанным в объявлении о проведении отбора, принимается Комитетом на даты </w:t>
      </w:r>
      <w:r w:rsidR="00836604">
        <w:t>получения результатов проверки,</w:t>
      </w:r>
      <w:r>
        <w:t xml:space="preserve"> представленных участником отбора информации и документов, поданных в составе заявки.</w:t>
      </w:r>
    </w:p>
    <w:p w14:paraId="49123137" w14:textId="77777777" w:rsidR="00077CE1" w:rsidRDefault="00077CE1" w:rsidP="00077CE1">
      <w:pPr>
        <w:pStyle w:val="ConsPlusNormal"/>
        <w:spacing w:before="240"/>
        <w:ind w:firstLine="709"/>
        <w:jc w:val="both"/>
      </w:pPr>
      <w:r>
        <w:t>Заявка отклоняется в случае наличия оснований для отклонения заявки, предусмотренных пунктом 35 настоящего Порядка.</w:t>
      </w:r>
    </w:p>
    <w:p w14:paraId="59F6ECC3" w14:textId="77777777" w:rsidR="00077CE1" w:rsidRDefault="00077CE1" w:rsidP="00077CE1">
      <w:pPr>
        <w:pStyle w:val="ConsPlusNormal"/>
        <w:spacing w:before="240"/>
        <w:ind w:firstLine="709"/>
        <w:jc w:val="both"/>
      </w:pPr>
      <w:r>
        <w:t>35. Основаниями для отклонения Комитетом заявки на стадии рассмотрения заявок являются:</w:t>
      </w:r>
    </w:p>
    <w:p w14:paraId="70E5D040" w14:textId="77777777" w:rsidR="00077CE1" w:rsidRDefault="00077CE1" w:rsidP="00077CE1">
      <w:pPr>
        <w:pStyle w:val="ConsPlusNormal"/>
        <w:spacing w:before="240"/>
        <w:ind w:firstLine="709"/>
        <w:jc w:val="both"/>
      </w:pPr>
      <w:r>
        <w:t xml:space="preserve">а) несоответствие участника отбора категории и требованиям, установленным </w:t>
      </w:r>
      <w:hyperlink w:anchor="P57" w:tooltip="4. Категорией получателей субсидий являются юридические лица и индивидуальные предприниматели, осуществляющие деятельность, связанную с добычей (выловом) водных биологических ресурсов, производством объектов товарной аквакультуры (рыбоводства), а также перераб">
        <w:r>
          <w:rPr>
            <w:color w:val="0000FF"/>
          </w:rPr>
          <w:t>пунктами 4</w:t>
        </w:r>
      </w:hyperlink>
      <w:r>
        <w:t xml:space="preserve"> и </w:t>
      </w:r>
      <w:hyperlink w:anchor="P65" w:tooltip="8. Получатель субсидии (участник отбора) по состоянию на дату не ранее чем за 30 календарных дней до даты подачи заявки на участие в отборе, на даты ее рассмотрения и заключения соглашения о предоставлении субсидии (далее - соглашение) должен соответствовать с">
        <w:r>
          <w:rPr>
            <w:color w:val="0000FF"/>
          </w:rPr>
          <w:t>8</w:t>
        </w:r>
      </w:hyperlink>
      <w:r>
        <w:t xml:space="preserve"> настоящего Порядка;</w:t>
      </w:r>
    </w:p>
    <w:p w14:paraId="3B73182B" w14:textId="77777777" w:rsidR="00077CE1" w:rsidRDefault="00077CE1" w:rsidP="00077CE1">
      <w:pPr>
        <w:pStyle w:val="ConsPlusNormal"/>
        <w:spacing w:before="240"/>
        <w:ind w:firstLine="709"/>
        <w:jc w:val="both"/>
      </w:pPr>
      <w:r>
        <w:t>б)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4972F945" w14:textId="77777777" w:rsidR="00077CE1" w:rsidRDefault="00077CE1" w:rsidP="00077CE1">
      <w:pPr>
        <w:pStyle w:val="ConsPlusNormal"/>
        <w:spacing w:before="240"/>
        <w:ind w:firstLine="709"/>
        <w:jc w:val="both"/>
      </w:pPr>
      <w:r>
        <w:t>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14:paraId="5AD1A920" w14:textId="77777777" w:rsidR="00077CE1" w:rsidRDefault="00077CE1" w:rsidP="00077CE1">
      <w:pPr>
        <w:pStyle w:val="ConsPlusNormal"/>
        <w:spacing w:before="240"/>
        <w:ind w:firstLine="709"/>
        <w:jc w:val="both"/>
      </w:pPr>
      <w:r>
        <w:t>г)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38522165" w14:textId="77777777" w:rsidR="00077CE1" w:rsidRDefault="00077CE1" w:rsidP="00077CE1">
      <w:pPr>
        <w:pStyle w:val="ConsPlusNormal"/>
        <w:spacing w:before="240"/>
        <w:ind w:firstLine="709"/>
        <w:jc w:val="both"/>
      </w:pPr>
      <w:r>
        <w:t>д) подача участником отбора заявки после даты и (или) времени, определенных для подачи заявок.</w:t>
      </w:r>
    </w:p>
    <w:p w14:paraId="41D7E154" w14:textId="77777777" w:rsidR="00077CE1" w:rsidRDefault="00077CE1" w:rsidP="00077CE1">
      <w:pPr>
        <w:pStyle w:val="ConsPlusNormal"/>
        <w:spacing w:before="240"/>
        <w:ind w:firstLine="709"/>
        <w:jc w:val="both"/>
      </w:pPr>
      <w:bookmarkStart w:id="21" w:name="P286"/>
      <w:bookmarkEnd w:id="21"/>
      <w:r>
        <w:t>36. Ранжирование поступивших заявок при проведении отбора получателей субсидий осуществляется исходя из соответствия участника отбора критериям и очередности их поступления (рейтинг).</w:t>
      </w:r>
    </w:p>
    <w:p w14:paraId="11EC31DA" w14:textId="77777777" w:rsidR="00077CE1" w:rsidRDefault="00077CE1" w:rsidP="00077CE1">
      <w:pPr>
        <w:pStyle w:val="ConsPlusNormal"/>
        <w:spacing w:before="240"/>
        <w:ind w:firstLine="709"/>
        <w:jc w:val="both"/>
      </w:pPr>
      <w:r>
        <w:t>Победителями отбора признаются участники отбора, включенные в рейтинг, сформированный Комитетом по результатам ранжирования поступивших заявок и в пределах объема распределяемой субсидии, указанного в объявлении о проведении отбора.</w:t>
      </w:r>
    </w:p>
    <w:p w14:paraId="2D4145F9" w14:textId="1DA618D7" w:rsidR="00077CE1" w:rsidRDefault="00077CE1" w:rsidP="00077CE1">
      <w:pPr>
        <w:pStyle w:val="ConsPlusNormal"/>
        <w:spacing w:before="240"/>
        <w:ind w:firstLine="709"/>
        <w:jc w:val="both"/>
      </w:pPr>
      <w:r>
        <w:t>В случае если в целях полного, всестороннего и объективного рассмотрения и оценки заявки необходимо получение информации от участника отбора для разъяснений по представленным им документам и информации, Комитетом осуществляется запрос у участника отбора разъяснений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3C2629C3" w14:textId="77777777" w:rsidR="00077CE1" w:rsidRDefault="00077CE1" w:rsidP="00077CE1">
      <w:pPr>
        <w:pStyle w:val="ConsPlusNormal"/>
        <w:spacing w:before="240"/>
        <w:ind w:firstLine="709"/>
        <w:jc w:val="both"/>
      </w:pPr>
      <w:r>
        <w:t>В запросе Комитет устанавливает срок представления участником отбора разъяснений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1F1D028C" w14:textId="77777777" w:rsidR="00077CE1" w:rsidRDefault="00077CE1" w:rsidP="00077CE1">
      <w:pPr>
        <w:pStyle w:val="ConsPlusNormal"/>
        <w:spacing w:before="240"/>
        <w:ind w:firstLine="709"/>
        <w:jc w:val="both"/>
      </w:pPr>
      <w:r>
        <w:lastRenderedPageBreak/>
        <w:t>В случае если участник отбора в ответ на запрос не представил запрашиваемые разъяснения в срок, установленный соответствующим запросом, информация об этом включается в протокол подведения итогов отбора, предусмотренный настоящим Порядком.</w:t>
      </w:r>
    </w:p>
    <w:p w14:paraId="4D2274A3" w14:textId="77777777" w:rsidR="00077CE1" w:rsidRDefault="00077CE1" w:rsidP="00077CE1">
      <w:pPr>
        <w:pStyle w:val="ConsPlusNormal"/>
        <w:spacing w:before="240"/>
        <w:ind w:firstLine="709"/>
        <w:jc w:val="both"/>
      </w:pPr>
      <w:r>
        <w:t>37. В целях завершения отбора и определения победителей отбора формируется протокол подведения итогов отбора, включающий следующую информацию:</w:t>
      </w:r>
    </w:p>
    <w:p w14:paraId="3DE16F66" w14:textId="77777777" w:rsidR="00077CE1" w:rsidRDefault="00077CE1" w:rsidP="00077CE1">
      <w:pPr>
        <w:pStyle w:val="ConsPlusNormal"/>
        <w:spacing w:before="240"/>
        <w:ind w:firstLine="709"/>
        <w:jc w:val="both"/>
      </w:pPr>
      <w:r>
        <w:t>а) дата, время и место проведения рассмотрения заявок;</w:t>
      </w:r>
    </w:p>
    <w:p w14:paraId="0C7B8243" w14:textId="77777777" w:rsidR="00077CE1" w:rsidRDefault="00077CE1" w:rsidP="00077CE1">
      <w:pPr>
        <w:pStyle w:val="ConsPlusNormal"/>
        <w:spacing w:before="240"/>
        <w:ind w:firstLine="709"/>
        <w:jc w:val="both"/>
      </w:pPr>
      <w:r>
        <w:t>б) информация об участниках отбора, заявки которых были рассмотрены;</w:t>
      </w:r>
    </w:p>
    <w:p w14:paraId="7940EE85" w14:textId="77777777" w:rsidR="00077CE1" w:rsidRDefault="00077CE1" w:rsidP="00077CE1">
      <w:pPr>
        <w:pStyle w:val="ConsPlusNormal"/>
        <w:spacing w:before="240"/>
        <w:ind w:firstLine="709"/>
        <w:jc w:val="both"/>
      </w:pPr>
      <w:r>
        <w:t>в)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4B0B6EA2" w14:textId="77777777" w:rsidR="00077CE1" w:rsidRDefault="00077CE1" w:rsidP="00077CE1">
      <w:pPr>
        <w:pStyle w:val="ConsPlusNormal"/>
        <w:spacing w:before="240"/>
        <w:ind w:firstLine="709"/>
        <w:jc w:val="both"/>
      </w:pPr>
      <w:r>
        <w:t>г) наименование получателя (получателей) субсидии, с которым заключается соглашение, и размер предоставляемой ему субсидии.</w:t>
      </w:r>
    </w:p>
    <w:p w14:paraId="10A022AF" w14:textId="44EEDEA3" w:rsidR="00077CE1" w:rsidRDefault="00077CE1" w:rsidP="00077CE1">
      <w:pPr>
        <w:pStyle w:val="ConsPlusNormal"/>
        <w:spacing w:before="240"/>
        <w:ind w:firstLine="709"/>
        <w:jc w:val="both"/>
      </w:pPr>
      <w:r>
        <w:t>38. Протокол подведения итогов отбора (документ об итогах проведения отбора) на едином портале формируется автоматически, подписывается усиленной квалифицированной электронной подписью председателя Комитета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6A5F4147" w14:textId="77777777" w:rsidR="00077CE1" w:rsidRDefault="00077CE1" w:rsidP="00077CE1">
      <w:pPr>
        <w:pStyle w:val="ConsPlusNormal"/>
        <w:spacing w:before="240"/>
        <w:ind w:firstLine="709"/>
        <w:jc w:val="both"/>
      </w:pPr>
      <w: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4A9D1580" w14:textId="77777777" w:rsidR="00077CE1" w:rsidRDefault="00077CE1" w:rsidP="00077CE1">
      <w:pPr>
        <w:pStyle w:val="ConsPlusNormal"/>
        <w:spacing w:before="240"/>
        <w:ind w:firstLine="709"/>
        <w:jc w:val="both"/>
      </w:pPr>
      <w:r>
        <w:t>39. Участнику отбора, которому присвоен первый порядковый номер в рейтинге, распределяется размер субсидии, равный значению размера, указанному им в заявке.</w:t>
      </w:r>
    </w:p>
    <w:p w14:paraId="074EA73F" w14:textId="77777777" w:rsidR="00077CE1" w:rsidRDefault="00077CE1" w:rsidP="00077CE1">
      <w:pPr>
        <w:pStyle w:val="ConsPlusNormal"/>
        <w:spacing w:before="240"/>
        <w:ind w:firstLine="709"/>
        <w:jc w:val="both"/>
      </w:pPr>
      <w:r>
        <w:t>В случае если субсидия, распределяемая в рамках отбора, больше размера субсидии, указанного в заявке, поданной участником отбора, которому присвоен первый порядковый номер, оставшийся размер субсидии распределяется между остальными участниками отбора, включенными в рейтинг.</w:t>
      </w:r>
    </w:p>
    <w:p w14:paraId="6F72C3E5" w14:textId="77777777" w:rsidR="00077CE1" w:rsidRDefault="00077CE1" w:rsidP="00077CE1">
      <w:pPr>
        <w:pStyle w:val="ConsPlusNormal"/>
        <w:spacing w:before="240"/>
        <w:ind w:firstLine="709"/>
        <w:jc w:val="both"/>
      </w:pPr>
      <w:r>
        <w:t>Каждому следующему участнику отбора, включенному в рейтинг,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(при установлении максимального размера субсидии), в случае если указанный им размер меньше нераспределенного размера субсидии.</w:t>
      </w:r>
    </w:p>
    <w:p w14:paraId="20D2283F" w14:textId="77777777" w:rsidR="00077CE1" w:rsidRDefault="00077CE1" w:rsidP="00077CE1">
      <w:pPr>
        <w:pStyle w:val="ConsPlusNormal"/>
        <w:spacing w:before="240"/>
        <w:ind w:firstLine="709"/>
        <w:jc w:val="both"/>
      </w:pPr>
      <w: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w:t>
      </w:r>
      <w:r>
        <w:lastRenderedPageBreak/>
        <w:t>согласии распределяется весь оставшийся нераспределенный размер субсидии, без изменения указанного участником отбора в заявке значения результата предоставления субсидии.</w:t>
      </w:r>
    </w:p>
    <w:p w14:paraId="395EBCB3" w14:textId="77777777" w:rsidR="00077CE1" w:rsidRDefault="00077CE1" w:rsidP="00077CE1">
      <w:pPr>
        <w:pStyle w:val="ConsPlusNormal"/>
        <w:spacing w:before="240"/>
        <w:ind w:firstLine="709"/>
        <w:jc w:val="both"/>
      </w:pPr>
      <w:r>
        <w:t>40. Основаниями для отмены Комитетом отбора являются:</w:t>
      </w:r>
    </w:p>
    <w:p w14:paraId="0279E145" w14:textId="77777777" w:rsidR="00077CE1" w:rsidRDefault="00077CE1" w:rsidP="00077CE1">
      <w:pPr>
        <w:pStyle w:val="ConsPlusNormal"/>
        <w:spacing w:before="240"/>
        <w:ind w:firstLine="709"/>
        <w:jc w:val="both"/>
      </w:pPr>
      <w:r>
        <w:t>а) отзыв лимитов бюджетных, обязательств, доведенных до Комитета на цель, указанную в настоящем Порядке;</w:t>
      </w:r>
    </w:p>
    <w:p w14:paraId="27528DA0" w14:textId="77777777" w:rsidR="00077CE1" w:rsidRDefault="00077CE1" w:rsidP="00077CE1">
      <w:pPr>
        <w:pStyle w:val="ConsPlusNormal"/>
        <w:spacing w:before="240"/>
        <w:ind w:firstLine="709"/>
        <w:jc w:val="both"/>
      </w:pPr>
      <w:r>
        <w:t>б) необходимость изменения условий отбора, связанных с изменениями законодательства.</w:t>
      </w:r>
    </w:p>
    <w:p w14:paraId="250FEF12" w14:textId="2BFE11C3" w:rsidR="00077CE1" w:rsidRDefault="00077CE1" w:rsidP="00077CE1">
      <w:pPr>
        <w:pStyle w:val="ConsPlusNormal"/>
        <w:spacing w:before="240"/>
        <w:ind w:firstLine="709"/>
        <w:jc w:val="both"/>
      </w:pPr>
      <w: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размещается на едином портале не позднее чем за один рабочий день до даты окончания срока подачи заявок участниками отбора и содержит информацию о причинах отмены отбора получателей субсидий.</w:t>
      </w:r>
    </w:p>
    <w:p w14:paraId="6F534500" w14:textId="20C484A3" w:rsidR="00077CE1" w:rsidRDefault="00077CE1" w:rsidP="00077CE1">
      <w:pPr>
        <w:pStyle w:val="ConsPlusNormal"/>
        <w:spacing w:before="240"/>
        <w:ind w:firstLine="709"/>
        <w:jc w:val="both"/>
      </w:pPr>
      <w:r>
        <w:t>Участники отбора, подавшие заявки, информируются об отмене проведения отбора получателей субсидий в системе «Электронный бюджет».</w:t>
      </w:r>
    </w:p>
    <w:p w14:paraId="688B0B6E" w14:textId="77777777" w:rsidR="00077CE1" w:rsidRDefault="00077CE1" w:rsidP="00077CE1">
      <w:pPr>
        <w:pStyle w:val="ConsPlusNormal"/>
        <w:spacing w:before="240"/>
        <w:ind w:firstLine="709"/>
        <w:jc w:val="both"/>
      </w:pPr>
      <w:r>
        <w:t>Отбор считается отмененным со дня размещения объявления о его отмене на едином портале.</w:t>
      </w:r>
    </w:p>
    <w:p w14:paraId="394273AC" w14:textId="541551D2" w:rsidR="00077CE1" w:rsidRDefault="00077CE1" w:rsidP="00077CE1">
      <w:pPr>
        <w:pStyle w:val="ConsPlusNormal"/>
        <w:spacing w:before="240"/>
        <w:ind w:firstLine="709"/>
        <w:jc w:val="both"/>
      </w:pPr>
      <w:r>
        <w:t xml:space="preserve">После окончания срока отмены проведения отбора получателей субсидий в соответствии с настоящим пунктом и до заключения соглашения с победителем (победителями) отбора получателей субсидий Комитет может отменить отбор получателей субсидий только в случае возникновения обстоятельств непреодолимой силы в соответствии с </w:t>
      </w:r>
      <w:hyperlink r:id="rId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пунктом 3 статьи 401</w:t>
        </w:r>
      </w:hyperlink>
      <w:r>
        <w:t xml:space="preserve"> Гражданского кодекса Российской Федерации.</w:t>
      </w:r>
    </w:p>
    <w:p w14:paraId="455C58DD" w14:textId="77777777" w:rsidR="00077CE1" w:rsidRDefault="00077CE1" w:rsidP="00077CE1">
      <w:pPr>
        <w:pStyle w:val="ConsPlusNormal"/>
        <w:spacing w:before="240"/>
        <w:ind w:firstLine="709"/>
        <w:jc w:val="both"/>
      </w:pPr>
      <w:r>
        <w:t>41. Комитетом отбор признается несостоявшимся в следующих случаях:</w:t>
      </w:r>
    </w:p>
    <w:p w14:paraId="02C9E5CA" w14:textId="77777777" w:rsidR="00077CE1" w:rsidRDefault="00077CE1" w:rsidP="00077CE1">
      <w:pPr>
        <w:pStyle w:val="ConsPlusNormal"/>
        <w:spacing w:before="240"/>
        <w:ind w:firstLine="709"/>
        <w:jc w:val="both"/>
      </w:pPr>
      <w:r>
        <w:t>а) по окончании срока подачи заявок не подано ни одной заявки;</w:t>
      </w:r>
    </w:p>
    <w:p w14:paraId="16811F26" w14:textId="77777777" w:rsidR="00077CE1" w:rsidRDefault="00077CE1" w:rsidP="00077CE1">
      <w:pPr>
        <w:pStyle w:val="ConsPlusNormal"/>
        <w:spacing w:before="240"/>
        <w:ind w:firstLine="709"/>
        <w:jc w:val="both"/>
      </w:pPr>
      <w:r>
        <w:t>б) по результатам рассмотрения заявок отклонены все заявки;</w:t>
      </w:r>
    </w:p>
    <w:p w14:paraId="7294A116" w14:textId="77777777" w:rsidR="00077CE1" w:rsidRDefault="00077CE1" w:rsidP="00077CE1">
      <w:pPr>
        <w:pStyle w:val="ConsPlusNormal"/>
        <w:spacing w:before="240"/>
        <w:ind w:firstLine="709"/>
        <w:jc w:val="both"/>
      </w:pPr>
      <w:r>
        <w:t>в) по окончании срока подачи заявок подана только одна заявка;</w:t>
      </w:r>
    </w:p>
    <w:p w14:paraId="4AF4C73F" w14:textId="77777777" w:rsidR="00077CE1" w:rsidRDefault="00077CE1" w:rsidP="00077CE1">
      <w:pPr>
        <w:pStyle w:val="ConsPlusNormal"/>
        <w:spacing w:before="240"/>
        <w:ind w:firstLine="709"/>
        <w:jc w:val="both"/>
      </w:pPr>
      <w:r>
        <w:t>г) по результатам рассмо</w:t>
      </w:r>
      <w:bookmarkStart w:id="22" w:name="_GoBack"/>
      <w:bookmarkEnd w:id="22"/>
      <w:r>
        <w:t>трения заявок только одна заявка соответствует требованиям, установленным в объявлении о проведении отбора.</w:t>
      </w:r>
    </w:p>
    <w:p w14:paraId="2B8C9846" w14:textId="7A60B9FD" w:rsidR="00077CE1" w:rsidRDefault="00077CE1" w:rsidP="00077CE1">
      <w:pPr>
        <w:pStyle w:val="ConsPlusNormal"/>
        <w:spacing w:before="240"/>
        <w:ind w:firstLine="709"/>
        <w:jc w:val="both"/>
      </w:pPr>
      <w: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14:paraId="4BBA8DD8" w14:textId="4680B80D" w:rsidR="00077CE1" w:rsidRDefault="00077CE1" w:rsidP="00077CE1">
      <w:pPr>
        <w:pStyle w:val="ConsPlusNormal"/>
        <w:spacing w:before="240"/>
        <w:ind w:firstLine="709"/>
        <w:jc w:val="both"/>
      </w:pPr>
      <w:r>
        <w:lastRenderedPageBreak/>
        <w:t>Объявление о признании отбора несостоявшимся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размещается на едином портале и содержит информацию о причинах отмены отбора.</w:t>
      </w:r>
    </w:p>
    <w:p w14:paraId="4EE07E32" w14:textId="77777777" w:rsidR="00077CE1" w:rsidRDefault="00077CE1" w:rsidP="00077CE1">
      <w:pPr>
        <w:pStyle w:val="ConsPlusNormal"/>
        <w:ind w:firstLine="709"/>
        <w:jc w:val="both"/>
      </w:pPr>
    </w:p>
    <w:p w14:paraId="15561F21" w14:textId="77777777" w:rsidR="00077CE1" w:rsidRDefault="00077CE1" w:rsidP="00077CE1">
      <w:pPr>
        <w:pStyle w:val="ConsPlusNormal"/>
        <w:ind w:firstLine="709"/>
        <w:jc w:val="both"/>
      </w:pPr>
    </w:p>
    <w:p w14:paraId="23F4FC19" w14:textId="77777777" w:rsidR="00077CE1" w:rsidRDefault="00077CE1" w:rsidP="00077CE1">
      <w:pPr>
        <w:pStyle w:val="ConsPlusNormal"/>
        <w:pBdr>
          <w:bottom w:val="single" w:sz="6" w:space="0" w:color="auto"/>
        </w:pBdr>
        <w:spacing w:before="100" w:after="100"/>
        <w:ind w:firstLine="709"/>
        <w:jc w:val="both"/>
        <w:rPr>
          <w:sz w:val="2"/>
          <w:szCs w:val="2"/>
        </w:rPr>
      </w:pPr>
    </w:p>
    <w:p w14:paraId="47DE96F8" w14:textId="77777777" w:rsidR="00133D5E" w:rsidRPr="00C249E0" w:rsidRDefault="00133D5E" w:rsidP="00077CE1">
      <w:pPr>
        <w:ind w:firstLine="709"/>
        <w:jc w:val="center"/>
        <w:rPr>
          <w:bCs/>
          <w:sz w:val="28"/>
          <w:szCs w:val="28"/>
        </w:rPr>
      </w:pPr>
    </w:p>
    <w:p w14:paraId="415273EC" w14:textId="77777777" w:rsidR="00133D5E" w:rsidRPr="00C249E0" w:rsidRDefault="00133D5E" w:rsidP="00077CE1">
      <w:pPr>
        <w:ind w:firstLine="709"/>
        <w:jc w:val="center"/>
        <w:rPr>
          <w:bCs/>
          <w:sz w:val="28"/>
          <w:szCs w:val="28"/>
        </w:rPr>
      </w:pPr>
    </w:p>
    <w:p w14:paraId="1335F7AF" w14:textId="77777777" w:rsidR="00133D5E" w:rsidRPr="00C249E0" w:rsidRDefault="00133D5E" w:rsidP="00077CE1">
      <w:pPr>
        <w:ind w:firstLine="709"/>
        <w:jc w:val="center"/>
        <w:rPr>
          <w:bCs/>
          <w:sz w:val="28"/>
          <w:szCs w:val="28"/>
        </w:rPr>
      </w:pPr>
    </w:p>
    <w:p w14:paraId="186BAAFA" w14:textId="77777777" w:rsidR="00133D5E" w:rsidRPr="00C249E0" w:rsidRDefault="00133D5E" w:rsidP="00077CE1">
      <w:pPr>
        <w:ind w:firstLine="709"/>
        <w:jc w:val="center"/>
        <w:rPr>
          <w:bCs/>
          <w:sz w:val="28"/>
          <w:szCs w:val="28"/>
        </w:rPr>
      </w:pPr>
    </w:p>
    <w:p w14:paraId="758AE759" w14:textId="77777777" w:rsidR="00133D5E" w:rsidRDefault="00133D5E" w:rsidP="00077CE1">
      <w:pPr>
        <w:ind w:firstLine="709"/>
        <w:jc w:val="center"/>
        <w:rPr>
          <w:b/>
          <w:sz w:val="28"/>
          <w:szCs w:val="28"/>
        </w:rPr>
      </w:pPr>
    </w:p>
    <w:p w14:paraId="6CDA39D0" w14:textId="77777777" w:rsidR="00133D5E" w:rsidRDefault="00133D5E" w:rsidP="00077CE1">
      <w:pPr>
        <w:ind w:firstLine="709"/>
        <w:jc w:val="center"/>
        <w:rPr>
          <w:b/>
          <w:sz w:val="28"/>
          <w:szCs w:val="28"/>
        </w:rPr>
      </w:pPr>
    </w:p>
    <w:p w14:paraId="0AE8E3C4" w14:textId="77777777" w:rsidR="00133D5E" w:rsidRDefault="00133D5E" w:rsidP="00077CE1">
      <w:pPr>
        <w:ind w:firstLine="709"/>
        <w:jc w:val="center"/>
        <w:rPr>
          <w:b/>
          <w:sz w:val="28"/>
          <w:szCs w:val="28"/>
        </w:rPr>
      </w:pPr>
    </w:p>
    <w:p w14:paraId="050D1535" w14:textId="77777777" w:rsidR="00BD00FC" w:rsidRDefault="00BD00FC" w:rsidP="00077CE1">
      <w:pPr>
        <w:ind w:firstLine="709"/>
        <w:rPr>
          <w:b/>
          <w:sz w:val="28"/>
          <w:szCs w:val="28"/>
        </w:rPr>
      </w:pPr>
    </w:p>
    <w:sectPr w:rsidR="00BD00FC" w:rsidSect="00077CE1">
      <w:footerReference w:type="default" r:id="rId24"/>
      <w:pgSz w:w="11906" w:h="16838"/>
      <w:pgMar w:top="709" w:right="707" w:bottom="1191" w:left="1134" w:header="0" w:footer="543"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CDD9B" w14:textId="77777777" w:rsidR="006F3472" w:rsidRDefault="006F3472">
      <w:r>
        <w:separator/>
      </w:r>
    </w:p>
  </w:endnote>
  <w:endnote w:type="continuationSeparator" w:id="0">
    <w:p w14:paraId="1457329D" w14:textId="77777777" w:rsidR="006F3472" w:rsidRDefault="006F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Liberation Serif;Times New Rom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e"/>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8"/>
      <w:gridCol w:w="2088"/>
      <w:gridCol w:w="1048"/>
    </w:tblGrid>
    <w:tr w:rsidR="00077CE1" w:rsidRPr="00B075F0" w14:paraId="51F4DB0F" w14:textId="77777777" w:rsidTr="00A20B39">
      <w:trPr>
        <w:trHeight w:val="425"/>
      </w:trPr>
      <w:tc>
        <w:tcPr>
          <w:tcW w:w="1658" w:type="dxa"/>
        </w:tcPr>
        <w:p w14:paraId="5CF5041D" w14:textId="063F0599" w:rsidR="00077CE1" w:rsidRPr="00B075F0" w:rsidRDefault="00077CE1" w:rsidP="00B075F0">
          <w:pPr>
            <w:pStyle w:val="ad"/>
            <w:rPr>
              <w:sz w:val="20"/>
              <w:szCs w:val="20"/>
            </w:rPr>
          </w:pPr>
        </w:p>
      </w:tc>
      <w:tc>
        <w:tcPr>
          <w:tcW w:w="2088" w:type="dxa"/>
        </w:tcPr>
        <w:p w14:paraId="3EABA314" w14:textId="77777777" w:rsidR="00077CE1" w:rsidRPr="00B075F0" w:rsidRDefault="00077CE1" w:rsidP="00B075F0">
          <w:pPr>
            <w:pStyle w:val="ad"/>
            <w:rPr>
              <w:sz w:val="20"/>
              <w:szCs w:val="20"/>
            </w:rPr>
          </w:pPr>
          <w:bookmarkStart w:id="23" w:name="EXECUTOR"/>
          <w:bookmarkEnd w:id="23"/>
        </w:p>
      </w:tc>
      <w:tc>
        <w:tcPr>
          <w:tcW w:w="1048" w:type="dxa"/>
        </w:tcPr>
        <w:p w14:paraId="599C083C" w14:textId="77777777" w:rsidR="00077CE1" w:rsidRPr="00B075F0" w:rsidRDefault="00077CE1" w:rsidP="00E323A3">
          <w:pPr>
            <w:pStyle w:val="ad"/>
            <w:rPr>
              <w:sz w:val="20"/>
              <w:szCs w:val="20"/>
            </w:rPr>
          </w:pPr>
        </w:p>
      </w:tc>
    </w:tr>
  </w:tbl>
  <w:p w14:paraId="3984B28E" w14:textId="77777777" w:rsidR="00077CE1" w:rsidRDefault="00077CE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4BDA4" w14:textId="77777777" w:rsidR="006F3472" w:rsidRDefault="006F3472">
      <w:r>
        <w:separator/>
      </w:r>
    </w:p>
  </w:footnote>
  <w:footnote w:type="continuationSeparator" w:id="0">
    <w:p w14:paraId="44FE9C6C" w14:textId="77777777" w:rsidR="006F3472" w:rsidRDefault="006F3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222"/>
    <w:rsid w:val="000317E6"/>
    <w:rsid w:val="000343F5"/>
    <w:rsid w:val="000401F2"/>
    <w:rsid w:val="00047211"/>
    <w:rsid w:val="0005036E"/>
    <w:rsid w:val="00077CE1"/>
    <w:rsid w:val="000A69FC"/>
    <w:rsid w:val="000B55FC"/>
    <w:rsid w:val="000C3F72"/>
    <w:rsid w:val="000C7E0D"/>
    <w:rsid w:val="000D2BD2"/>
    <w:rsid w:val="001063EC"/>
    <w:rsid w:val="00121269"/>
    <w:rsid w:val="00133D5E"/>
    <w:rsid w:val="001517F7"/>
    <w:rsid w:val="001A435F"/>
    <w:rsid w:val="001B7DF6"/>
    <w:rsid w:val="001E5FAB"/>
    <w:rsid w:val="001F0082"/>
    <w:rsid w:val="0022219E"/>
    <w:rsid w:val="002258B5"/>
    <w:rsid w:val="00225B88"/>
    <w:rsid w:val="0024113C"/>
    <w:rsid w:val="002653D3"/>
    <w:rsid w:val="00265D2E"/>
    <w:rsid w:val="002A61D0"/>
    <w:rsid w:val="002B1903"/>
    <w:rsid w:val="002C1F90"/>
    <w:rsid w:val="002C4AA8"/>
    <w:rsid w:val="002E12C3"/>
    <w:rsid w:val="00300B7B"/>
    <w:rsid w:val="00306236"/>
    <w:rsid w:val="00327C38"/>
    <w:rsid w:val="00330DDE"/>
    <w:rsid w:val="00354AC6"/>
    <w:rsid w:val="00356AC3"/>
    <w:rsid w:val="003930EE"/>
    <w:rsid w:val="003B7FE8"/>
    <w:rsid w:val="003E2A77"/>
    <w:rsid w:val="003F547A"/>
    <w:rsid w:val="003F5DE0"/>
    <w:rsid w:val="004120E6"/>
    <w:rsid w:val="00412827"/>
    <w:rsid w:val="00430FA2"/>
    <w:rsid w:val="004360C1"/>
    <w:rsid w:val="0045648E"/>
    <w:rsid w:val="0045741C"/>
    <w:rsid w:val="00484DE7"/>
    <w:rsid w:val="00487E04"/>
    <w:rsid w:val="004D5EED"/>
    <w:rsid w:val="004E00A8"/>
    <w:rsid w:val="004E02F2"/>
    <w:rsid w:val="005224AA"/>
    <w:rsid w:val="00527CD3"/>
    <w:rsid w:val="00546466"/>
    <w:rsid w:val="0055366A"/>
    <w:rsid w:val="00561EC6"/>
    <w:rsid w:val="00573541"/>
    <w:rsid w:val="0057638B"/>
    <w:rsid w:val="005C50D2"/>
    <w:rsid w:val="005C6EB9"/>
    <w:rsid w:val="005C7361"/>
    <w:rsid w:val="005D3101"/>
    <w:rsid w:val="005E14D7"/>
    <w:rsid w:val="005F54C2"/>
    <w:rsid w:val="00610D54"/>
    <w:rsid w:val="00610E2C"/>
    <w:rsid w:val="0063487A"/>
    <w:rsid w:val="00655688"/>
    <w:rsid w:val="00657223"/>
    <w:rsid w:val="006744E0"/>
    <w:rsid w:val="00674FD5"/>
    <w:rsid w:val="006B45F2"/>
    <w:rsid w:val="006C0C24"/>
    <w:rsid w:val="006D576C"/>
    <w:rsid w:val="006D61F9"/>
    <w:rsid w:val="006E60D6"/>
    <w:rsid w:val="006F3472"/>
    <w:rsid w:val="006F4E70"/>
    <w:rsid w:val="007045D9"/>
    <w:rsid w:val="0071179C"/>
    <w:rsid w:val="00713DDB"/>
    <w:rsid w:val="00731BE3"/>
    <w:rsid w:val="00754B23"/>
    <w:rsid w:val="00756D81"/>
    <w:rsid w:val="0076182B"/>
    <w:rsid w:val="00780A11"/>
    <w:rsid w:val="007941D4"/>
    <w:rsid w:val="007E3364"/>
    <w:rsid w:val="007E3DE4"/>
    <w:rsid w:val="0081756C"/>
    <w:rsid w:val="00824B85"/>
    <w:rsid w:val="00836604"/>
    <w:rsid w:val="008434B8"/>
    <w:rsid w:val="00847169"/>
    <w:rsid w:val="00852FBA"/>
    <w:rsid w:val="008608A9"/>
    <w:rsid w:val="008702FF"/>
    <w:rsid w:val="00872CEE"/>
    <w:rsid w:val="00882D05"/>
    <w:rsid w:val="0089414B"/>
    <w:rsid w:val="008B50D2"/>
    <w:rsid w:val="008D2F9B"/>
    <w:rsid w:val="008D6C86"/>
    <w:rsid w:val="008E3426"/>
    <w:rsid w:val="0091140D"/>
    <w:rsid w:val="009279B0"/>
    <w:rsid w:val="00927EBF"/>
    <w:rsid w:val="009545A5"/>
    <w:rsid w:val="00962E38"/>
    <w:rsid w:val="009C0F34"/>
    <w:rsid w:val="009C7ECF"/>
    <w:rsid w:val="009D64F1"/>
    <w:rsid w:val="009F7F45"/>
    <w:rsid w:val="00A058E1"/>
    <w:rsid w:val="00A20B39"/>
    <w:rsid w:val="00A21A34"/>
    <w:rsid w:val="00A26268"/>
    <w:rsid w:val="00A340C7"/>
    <w:rsid w:val="00A37256"/>
    <w:rsid w:val="00A608F6"/>
    <w:rsid w:val="00A77ED9"/>
    <w:rsid w:val="00AA336B"/>
    <w:rsid w:val="00AD21AF"/>
    <w:rsid w:val="00B075F0"/>
    <w:rsid w:val="00B132E0"/>
    <w:rsid w:val="00B136FF"/>
    <w:rsid w:val="00B26994"/>
    <w:rsid w:val="00B37C8C"/>
    <w:rsid w:val="00B4347A"/>
    <w:rsid w:val="00B625DA"/>
    <w:rsid w:val="00B75FCD"/>
    <w:rsid w:val="00B85DED"/>
    <w:rsid w:val="00B9793A"/>
    <w:rsid w:val="00BA47E6"/>
    <w:rsid w:val="00BB09CD"/>
    <w:rsid w:val="00BD00FC"/>
    <w:rsid w:val="00BD636A"/>
    <w:rsid w:val="00BF2222"/>
    <w:rsid w:val="00C14600"/>
    <w:rsid w:val="00C249E0"/>
    <w:rsid w:val="00C417D8"/>
    <w:rsid w:val="00C563E8"/>
    <w:rsid w:val="00C70892"/>
    <w:rsid w:val="00C9326F"/>
    <w:rsid w:val="00C95E8B"/>
    <w:rsid w:val="00CC34B1"/>
    <w:rsid w:val="00CD79BF"/>
    <w:rsid w:val="00CE4749"/>
    <w:rsid w:val="00CF6694"/>
    <w:rsid w:val="00D07681"/>
    <w:rsid w:val="00D10599"/>
    <w:rsid w:val="00D116CD"/>
    <w:rsid w:val="00D30892"/>
    <w:rsid w:val="00D5582E"/>
    <w:rsid w:val="00D73460"/>
    <w:rsid w:val="00D73EF8"/>
    <w:rsid w:val="00D75CAD"/>
    <w:rsid w:val="00DA21FD"/>
    <w:rsid w:val="00DA5BDB"/>
    <w:rsid w:val="00DD1B65"/>
    <w:rsid w:val="00DD526A"/>
    <w:rsid w:val="00DE0AEF"/>
    <w:rsid w:val="00E07110"/>
    <w:rsid w:val="00E10169"/>
    <w:rsid w:val="00E323A3"/>
    <w:rsid w:val="00E538A1"/>
    <w:rsid w:val="00E80121"/>
    <w:rsid w:val="00E82F8C"/>
    <w:rsid w:val="00EA0484"/>
    <w:rsid w:val="00EC4148"/>
    <w:rsid w:val="00ED4DBC"/>
    <w:rsid w:val="00EE5A60"/>
    <w:rsid w:val="00EF6D65"/>
    <w:rsid w:val="00F33B36"/>
    <w:rsid w:val="00F560E2"/>
    <w:rsid w:val="00F60687"/>
    <w:rsid w:val="00F64CD3"/>
    <w:rsid w:val="00F95372"/>
    <w:rsid w:val="00FA6FC6"/>
    <w:rsid w:val="00FE5308"/>
    <w:rsid w:val="00FF6DFB"/>
    <w:rsid w:val="00FF7F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ABABE"/>
  <w15:docId w15:val="{1A93A64B-B670-4637-942D-12AAD546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1B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D6F17"/>
    <w:rPr>
      <w:b/>
      <w:bCs/>
    </w:rPr>
  </w:style>
  <w:style w:type="character" w:customStyle="1" w:styleId="apple-converted-space">
    <w:name w:val="apple-converted-space"/>
    <w:qFormat/>
    <w:rsid w:val="00CD6F17"/>
  </w:style>
  <w:style w:type="character" w:customStyle="1" w:styleId="FontStyle27">
    <w:name w:val="Font Style27"/>
    <w:uiPriority w:val="99"/>
    <w:qFormat/>
    <w:rsid w:val="00CD6F17"/>
    <w:rPr>
      <w:rFonts w:ascii="Times New Roman" w:hAnsi="Times New Roman" w:cs="Times New Roman"/>
      <w:sz w:val="28"/>
      <w:szCs w:val="28"/>
    </w:rPr>
  </w:style>
  <w:style w:type="character" w:customStyle="1" w:styleId="InternetLink">
    <w:name w:val="Internet Link"/>
    <w:rsid w:val="009926E2"/>
    <w:rPr>
      <w:color w:val="000080"/>
      <w:u w:val="single"/>
    </w:rPr>
  </w:style>
  <w:style w:type="character" w:customStyle="1" w:styleId="a4">
    <w:name w:val="Верхний колонтитул Знак"/>
    <w:uiPriority w:val="99"/>
    <w:qFormat/>
    <w:rsid w:val="009B66A3"/>
    <w:rPr>
      <w:sz w:val="24"/>
      <w:szCs w:val="24"/>
    </w:rPr>
  </w:style>
  <w:style w:type="character" w:customStyle="1" w:styleId="a5">
    <w:name w:val="Нижний колонтитул Знак"/>
    <w:uiPriority w:val="99"/>
    <w:qFormat/>
    <w:rsid w:val="009B66A3"/>
    <w:rPr>
      <w:sz w:val="24"/>
      <w:szCs w:val="24"/>
    </w:rPr>
  </w:style>
  <w:style w:type="character" w:customStyle="1" w:styleId="ListLabel1">
    <w:name w:val="ListLabel 1"/>
    <w:qFormat/>
    <w:rsid w:val="00DD1B65"/>
    <w:rPr>
      <w:rFonts w:cs="Times New Roman"/>
    </w:rPr>
  </w:style>
  <w:style w:type="paragraph" w:customStyle="1" w:styleId="Heading">
    <w:name w:val="Heading"/>
    <w:basedOn w:val="a"/>
    <w:next w:val="a6"/>
    <w:qFormat/>
    <w:rsid w:val="00DD1B65"/>
    <w:pPr>
      <w:keepNext/>
      <w:spacing w:before="240" w:after="120"/>
    </w:pPr>
    <w:rPr>
      <w:rFonts w:ascii="Liberation Sans" w:eastAsia="Tahoma" w:hAnsi="Liberation Sans" w:cs="Noto Sans Devanagari"/>
      <w:sz w:val="28"/>
      <w:szCs w:val="28"/>
    </w:rPr>
  </w:style>
  <w:style w:type="paragraph" w:styleId="a6">
    <w:name w:val="Body Text"/>
    <w:basedOn w:val="a"/>
    <w:rsid w:val="00DD1B65"/>
    <w:pPr>
      <w:spacing w:after="140" w:line="288" w:lineRule="auto"/>
    </w:pPr>
  </w:style>
  <w:style w:type="paragraph" w:styleId="a7">
    <w:name w:val="List"/>
    <w:basedOn w:val="a6"/>
    <w:rsid w:val="00DD1B65"/>
    <w:rPr>
      <w:rFonts w:cs="Noto Sans Devanagari"/>
    </w:rPr>
  </w:style>
  <w:style w:type="paragraph" w:styleId="a8">
    <w:name w:val="caption"/>
    <w:basedOn w:val="a"/>
    <w:qFormat/>
    <w:rsid w:val="00DD1B65"/>
    <w:pPr>
      <w:suppressLineNumbers/>
      <w:spacing w:before="120" w:after="120"/>
    </w:pPr>
    <w:rPr>
      <w:rFonts w:cs="Noto Sans Devanagari"/>
      <w:i/>
      <w:iCs/>
    </w:rPr>
  </w:style>
  <w:style w:type="paragraph" w:customStyle="1" w:styleId="Index">
    <w:name w:val="Index"/>
    <w:basedOn w:val="a"/>
    <w:qFormat/>
    <w:rsid w:val="00DD1B65"/>
    <w:pPr>
      <w:suppressLineNumbers/>
    </w:pPr>
    <w:rPr>
      <w:rFonts w:cs="Noto Sans Devanagari"/>
    </w:rPr>
  </w:style>
  <w:style w:type="paragraph" w:styleId="a9">
    <w:name w:val="Balloon Text"/>
    <w:basedOn w:val="a"/>
    <w:link w:val="aa"/>
    <w:uiPriority w:val="99"/>
    <w:semiHidden/>
    <w:qFormat/>
    <w:rsid w:val="00BF7D47"/>
    <w:rPr>
      <w:rFonts w:ascii="Tahoma" w:hAnsi="Tahoma" w:cs="Tahoma"/>
      <w:sz w:val="16"/>
      <w:szCs w:val="16"/>
    </w:rPr>
  </w:style>
  <w:style w:type="paragraph" w:styleId="ab">
    <w:name w:val="List Paragraph"/>
    <w:basedOn w:val="a"/>
    <w:uiPriority w:val="34"/>
    <w:qFormat/>
    <w:rsid w:val="0034706A"/>
    <w:pPr>
      <w:spacing w:after="200" w:line="276" w:lineRule="auto"/>
      <w:ind w:left="720"/>
      <w:contextualSpacing/>
    </w:pPr>
    <w:rPr>
      <w:rFonts w:ascii="Calibri" w:hAnsi="Calibri"/>
      <w:sz w:val="22"/>
      <w:szCs w:val="22"/>
    </w:rPr>
  </w:style>
  <w:style w:type="paragraph" w:customStyle="1" w:styleId="ConsPlusNormal">
    <w:name w:val="ConsPlusNormal"/>
    <w:qFormat/>
    <w:rsid w:val="0034706A"/>
    <w:rPr>
      <w:sz w:val="28"/>
      <w:szCs w:val="28"/>
    </w:rPr>
  </w:style>
  <w:style w:type="paragraph" w:customStyle="1" w:styleId="Default">
    <w:name w:val="Default"/>
    <w:qFormat/>
    <w:rsid w:val="00052898"/>
    <w:rPr>
      <w:rFonts w:eastAsia="Calibri"/>
      <w:color w:val="000000"/>
      <w:sz w:val="24"/>
      <w:szCs w:val="24"/>
      <w:lang w:eastAsia="en-US"/>
    </w:rPr>
  </w:style>
  <w:style w:type="paragraph" w:styleId="ac">
    <w:name w:val="header"/>
    <w:basedOn w:val="a"/>
    <w:uiPriority w:val="99"/>
    <w:rsid w:val="009B66A3"/>
    <w:pPr>
      <w:tabs>
        <w:tab w:val="center" w:pos="4677"/>
        <w:tab w:val="right" w:pos="9355"/>
      </w:tabs>
    </w:pPr>
  </w:style>
  <w:style w:type="paragraph" w:styleId="ad">
    <w:name w:val="footer"/>
    <w:basedOn w:val="a"/>
    <w:uiPriority w:val="99"/>
    <w:rsid w:val="009B66A3"/>
    <w:pPr>
      <w:tabs>
        <w:tab w:val="center" w:pos="4677"/>
        <w:tab w:val="right" w:pos="9355"/>
      </w:tabs>
    </w:pPr>
  </w:style>
  <w:style w:type="paragraph" w:customStyle="1" w:styleId="TableContents">
    <w:name w:val="Table Contents"/>
    <w:basedOn w:val="a"/>
    <w:qFormat/>
    <w:rsid w:val="009926E2"/>
    <w:pPr>
      <w:suppressLineNumbers/>
      <w:suppressAutoHyphens/>
    </w:pPr>
    <w:rPr>
      <w:rFonts w:ascii="Liberation Serif;Times New Roma" w:eastAsia="Tahoma" w:hAnsi="Liberation Serif;Times New Roma" w:cs="Noto Sans Devanagari"/>
      <w:lang w:eastAsia="zh-CN" w:bidi="hi-IN"/>
    </w:rPr>
  </w:style>
  <w:style w:type="table" w:styleId="ae">
    <w:name w:val="Table Grid"/>
    <w:basedOn w:val="a1"/>
    <w:uiPriority w:val="39"/>
    <w:rsid w:val="003D4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5224A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
    <w:name w:val="Обычный (Интернет) Знак"/>
    <w:basedOn w:val="a0"/>
    <w:link w:val="af0"/>
    <w:locked/>
    <w:rsid w:val="0089414B"/>
    <w:rPr>
      <w:rFonts w:ascii="Tahoma" w:hAnsi="Tahoma" w:cs="Tahoma"/>
      <w:color w:val="292929"/>
      <w:sz w:val="23"/>
    </w:rPr>
  </w:style>
  <w:style w:type="paragraph" w:styleId="af0">
    <w:name w:val="Normal (Web)"/>
    <w:basedOn w:val="a"/>
    <w:link w:val="af"/>
    <w:uiPriority w:val="99"/>
    <w:unhideWhenUsed/>
    <w:rsid w:val="0089414B"/>
    <w:pPr>
      <w:spacing w:line="375" w:lineRule="atLeast"/>
    </w:pPr>
    <w:rPr>
      <w:rFonts w:ascii="Tahoma" w:hAnsi="Tahoma" w:cs="Tahoma"/>
      <w:color w:val="292929"/>
      <w:sz w:val="23"/>
      <w:szCs w:val="20"/>
    </w:rPr>
  </w:style>
  <w:style w:type="character" w:styleId="af1">
    <w:name w:val="Hyperlink"/>
    <w:uiPriority w:val="99"/>
    <w:unhideWhenUsed/>
    <w:rsid w:val="00133D5E"/>
    <w:rPr>
      <w:color w:val="0563C1"/>
      <w:u w:val="single"/>
    </w:rPr>
  </w:style>
  <w:style w:type="character" w:customStyle="1" w:styleId="1">
    <w:name w:val="Неразрешенное упоминание1"/>
    <w:basedOn w:val="a0"/>
    <w:uiPriority w:val="99"/>
    <w:semiHidden/>
    <w:unhideWhenUsed/>
    <w:rsid w:val="00BD00FC"/>
    <w:rPr>
      <w:color w:val="605E5C"/>
      <w:shd w:val="clear" w:color="auto" w:fill="E1DFDD"/>
    </w:rPr>
  </w:style>
  <w:style w:type="character" w:styleId="af2">
    <w:name w:val="line number"/>
    <w:basedOn w:val="a0"/>
    <w:uiPriority w:val="99"/>
    <w:semiHidden/>
    <w:unhideWhenUsed/>
    <w:rsid w:val="00BD00FC"/>
  </w:style>
  <w:style w:type="character" w:customStyle="1" w:styleId="aa">
    <w:name w:val="Текст выноски Знак"/>
    <w:basedOn w:val="a0"/>
    <w:link w:val="a9"/>
    <w:uiPriority w:val="99"/>
    <w:semiHidden/>
    <w:rsid w:val="00BD00FC"/>
    <w:rPr>
      <w:rFonts w:ascii="Tahoma" w:hAnsi="Tahoma" w:cs="Tahoma"/>
      <w:sz w:val="16"/>
      <w:szCs w:val="16"/>
    </w:rPr>
  </w:style>
  <w:style w:type="paragraph" w:customStyle="1" w:styleId="ConsPlusTitle">
    <w:name w:val="ConsPlusTitle"/>
    <w:rsid w:val="00077CE1"/>
    <w:pPr>
      <w:widowControl w:val="0"/>
      <w:autoSpaceDE w:val="0"/>
      <w:autoSpaceDN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7588&amp;date=12.01.2026&amp;dst=100302&amp;field=134" TargetMode="External"/><Relationship Id="rId13" Type="http://schemas.openxmlformats.org/officeDocument/2006/relationships/hyperlink" Target="https://promote.budget.gov.ru" TargetMode="External"/><Relationship Id="rId18" Type="http://schemas.openxmlformats.org/officeDocument/2006/relationships/hyperlink" Target="https://login.consultant.ru/link/?req=doc&amp;base=LAW&amp;n=508490&amp;date=12.01.2026&amp;dst=217&amp;field=1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520154&amp;date=12.01.2026&amp;dst=3704&amp;field=134" TargetMode="External"/><Relationship Id="rId7" Type="http://schemas.openxmlformats.org/officeDocument/2006/relationships/hyperlink" Target="https://login.consultant.ru/link/?req=doc&amp;base=LAW&amp;n=522972&amp;date=12.01.2026&amp;dst=100019&amp;field=134" TargetMode="External"/><Relationship Id="rId12" Type="http://schemas.openxmlformats.org/officeDocument/2006/relationships/hyperlink" Target="https://login.consultant.ru/link/?req=doc&amp;base=LAW&amp;n=520119&amp;date=12.01.2026&amp;dst=5769&amp;field=134" TargetMode="External"/><Relationship Id="rId17" Type="http://schemas.openxmlformats.org/officeDocument/2006/relationships/hyperlink" Target="https://login.consultant.ru/link/?req=doc&amp;base=LAW&amp;n=520154&amp;date=12.01.2026&amp;dst=3722&amp;field=13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520154&amp;date=12.01.2026&amp;dst=3704&amp;field=134" TargetMode="External"/><Relationship Id="rId20" Type="http://schemas.openxmlformats.org/officeDocument/2006/relationships/hyperlink" Target="https://login.consultant.ru/link/?req=doc&amp;base=LAW&amp;n=511356&amp;date=12.01.2026&amp;dst=100104&amp;fie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3698&amp;date=12.01.202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26303&amp;date=12.01.2026&amp;dst=100254&amp;field=134" TargetMode="External"/><Relationship Id="rId23" Type="http://schemas.openxmlformats.org/officeDocument/2006/relationships/hyperlink" Target="https://login.consultant.ru/link/?req=doc&amp;base=LAW&amp;n=508490&amp;date=12.01.2026&amp;dst=101922&amp;field=134" TargetMode="External"/><Relationship Id="rId10" Type="http://schemas.openxmlformats.org/officeDocument/2006/relationships/hyperlink" Target="https://login.consultant.ru/link/?req=doc&amp;base=LAW&amp;n=121087&amp;date=12.01.2026&amp;dst=100142&amp;field=134" TargetMode="External"/><Relationship Id="rId19" Type="http://schemas.openxmlformats.org/officeDocument/2006/relationships/hyperlink" Target="https://login.consultant.ru/link/?req=doc&amp;base=LAW&amp;n=508490&amp;date=12.01.2026&amp;dst=217&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RLAW346&amp;n=47588&amp;date=12.01.2026&amp;dst=100302&amp;field=134" TargetMode="External"/><Relationship Id="rId14" Type="http://schemas.openxmlformats.org/officeDocument/2006/relationships/hyperlink" Target="https://login.consultant.ru/link/?req=doc&amp;base=LAW&amp;n=26303&amp;date=12.01.2026&amp;dst=100168&amp;field=134" TargetMode="External"/><Relationship Id="rId22" Type="http://schemas.openxmlformats.org/officeDocument/2006/relationships/hyperlink" Target="https://login.consultant.ru/link/?req=doc&amp;base=LAW&amp;n=520154&amp;date=12.01.2026&amp;dst=3722&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25F3-2918-4AA5-AAD6-A9455465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9675</Words>
  <Characters>55149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МинIT</Company>
  <LinksUpToDate>false</LinksUpToDate>
  <CharactersWithSpaces>64695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зуля</dc:creator>
  <dc:description/>
  <cp:lastModifiedBy>Шериф Керимханов</cp:lastModifiedBy>
  <cp:revision>6</cp:revision>
  <cp:lastPrinted>2025-12-29T13:42:00Z</cp:lastPrinted>
  <dcterms:created xsi:type="dcterms:W3CDTF">2026-01-12T13:37:00Z</dcterms:created>
  <dcterms:modified xsi:type="dcterms:W3CDTF">2026-01-27T15:24:00Z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