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F0E1A" w14:textId="0F5DADF8" w:rsidR="005A6CBE" w:rsidRDefault="005A6CBE" w:rsidP="005A6CBE">
      <w:pPr>
        <w:spacing w:after="200" w:line="276" w:lineRule="auto"/>
        <w:jc w:val="center"/>
        <w:rPr>
          <w:rFonts w:eastAsia="Calibri"/>
          <w:bCs/>
          <w:sz w:val="28"/>
        </w:rPr>
      </w:pPr>
      <w:r>
        <w:rPr>
          <w:rFonts w:eastAsia="Calibri"/>
          <w:bCs/>
          <w:noProof/>
          <w:sz w:val="28"/>
        </w:rPr>
        <w:drawing>
          <wp:anchor distT="0" distB="0" distL="114300" distR="114300" simplePos="0" relativeHeight="251659264" behindDoc="1" locked="0" layoutInCell="1" allowOverlap="1" wp14:anchorId="798AFFE2" wp14:editId="1172A8CD">
            <wp:simplePos x="0" y="0"/>
            <wp:positionH relativeFrom="page">
              <wp:posOffset>3627755</wp:posOffset>
            </wp:positionH>
            <wp:positionV relativeFrom="paragraph">
              <wp:posOffset>-267970</wp:posOffset>
            </wp:positionV>
            <wp:extent cx="885825" cy="835660"/>
            <wp:effectExtent l="0" t="0" r="9525" b="2540"/>
            <wp:wrapNone/>
            <wp:docPr id="2" name="Рисунок 2"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35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42308">
        <w:rPr>
          <w:rFonts w:eastAsia="Calibri"/>
          <w:bCs/>
          <w:sz w:val="28"/>
        </w:rPr>
        <w:t xml:space="preserve"> </w:t>
      </w:r>
      <w:r w:rsidRPr="005A6CBE">
        <w:rPr>
          <w:rFonts w:eastAsia="Calibri"/>
          <w:bCs/>
          <w:sz w:val="28"/>
        </w:rPr>
        <w:t xml:space="preserve"> </w:t>
      </w:r>
    </w:p>
    <w:p w14:paraId="01B60C6A" w14:textId="77777777" w:rsidR="00DC1221" w:rsidRPr="005A6CBE" w:rsidRDefault="00DC1221" w:rsidP="005A6CBE">
      <w:pPr>
        <w:spacing w:after="200" w:line="276" w:lineRule="auto"/>
        <w:jc w:val="center"/>
        <w:rPr>
          <w:rFonts w:eastAsia="Calibri"/>
          <w:bCs/>
          <w:sz w:val="28"/>
        </w:rPr>
      </w:pPr>
    </w:p>
    <w:p w14:paraId="2B1CC720" w14:textId="77777777" w:rsidR="005A6CBE" w:rsidRPr="00E11DB3" w:rsidRDefault="005A6CBE" w:rsidP="005A6CBE">
      <w:pPr>
        <w:jc w:val="center"/>
        <w:rPr>
          <w:b/>
          <w:sz w:val="36"/>
          <w:szCs w:val="36"/>
        </w:rPr>
      </w:pPr>
      <w:r w:rsidRPr="00E11DB3">
        <w:rPr>
          <w:b/>
          <w:sz w:val="36"/>
          <w:szCs w:val="36"/>
        </w:rPr>
        <w:t>КОМИТЕТ ПО РЫБНОМУ ХОЗЯЙСТВУ</w:t>
      </w:r>
    </w:p>
    <w:p w14:paraId="0A0FDBA3" w14:textId="77777777" w:rsidR="005A6CBE" w:rsidRPr="00E11DB3" w:rsidRDefault="005A6CBE" w:rsidP="005A6CBE">
      <w:pPr>
        <w:jc w:val="center"/>
        <w:rPr>
          <w:b/>
          <w:sz w:val="36"/>
          <w:szCs w:val="36"/>
        </w:rPr>
      </w:pPr>
      <w:r w:rsidRPr="00E11DB3">
        <w:rPr>
          <w:b/>
          <w:sz w:val="36"/>
          <w:szCs w:val="36"/>
        </w:rPr>
        <w:t xml:space="preserve"> РЕСПУБЛИКИ ДАГЕСТАН</w:t>
      </w:r>
    </w:p>
    <w:p w14:paraId="1D69BADB" w14:textId="77777777" w:rsidR="005A6CBE" w:rsidRDefault="005A6CBE" w:rsidP="005A6CBE">
      <w:pPr>
        <w:jc w:val="center"/>
        <w:rPr>
          <w:b/>
          <w:sz w:val="28"/>
          <w:szCs w:val="28"/>
        </w:rPr>
      </w:pPr>
    </w:p>
    <w:p w14:paraId="7C3237B3" w14:textId="55958F58" w:rsidR="005A6CBE" w:rsidRPr="00E27913" w:rsidRDefault="005A6CBE" w:rsidP="005A6CBE">
      <w:pPr>
        <w:jc w:val="center"/>
        <w:rPr>
          <w:b/>
        </w:rPr>
      </w:pPr>
    </w:p>
    <w:p w14:paraId="2D8FCD8F" w14:textId="3AAABBAA" w:rsidR="005A6CBE" w:rsidRPr="00805478" w:rsidRDefault="005A6CBE" w:rsidP="005A6CBE">
      <w:pPr>
        <w:ind w:right="141"/>
        <w:rPr>
          <w:rFonts w:eastAsia="Calibri"/>
          <w:sz w:val="22"/>
          <w:szCs w:val="22"/>
        </w:rPr>
      </w:pPr>
      <w:r w:rsidRPr="00E11DB3">
        <w:rPr>
          <w:rFonts w:eastAsia="Calibri"/>
          <w:sz w:val="22"/>
          <w:szCs w:val="22"/>
        </w:rPr>
        <w:t xml:space="preserve">367000, РД, г. Махачкала, </w:t>
      </w:r>
      <w:r>
        <w:rPr>
          <w:rFonts w:eastAsia="Calibri"/>
          <w:sz w:val="22"/>
          <w:szCs w:val="22"/>
        </w:rPr>
        <w:t>ул. Даниялова, д.23</w:t>
      </w:r>
      <w:r w:rsidR="00E27913">
        <w:rPr>
          <w:rFonts w:eastAsia="Calibri"/>
          <w:sz w:val="22"/>
          <w:szCs w:val="22"/>
        </w:rPr>
        <w:t xml:space="preserve">                                                             </w:t>
      </w:r>
      <w:proofErr w:type="spellStart"/>
      <w:r w:rsidR="00E27913">
        <w:rPr>
          <w:rFonts w:eastAsia="Calibri"/>
          <w:sz w:val="22"/>
          <w:szCs w:val="22"/>
        </w:rPr>
        <w:t>комрыбхоз</w:t>
      </w:r>
      <w:proofErr w:type="spellEnd"/>
      <w:r w:rsidR="00E27913">
        <w:rPr>
          <w:rFonts w:eastAsia="Calibri"/>
          <w:sz w:val="22"/>
          <w:szCs w:val="22"/>
        </w:rPr>
        <w:t xml:space="preserve"> РД.РФ</w:t>
      </w:r>
      <w:r w:rsidR="00805478">
        <w:rPr>
          <w:rFonts w:eastAsia="Calibri"/>
          <w:sz w:val="22"/>
          <w:szCs w:val="22"/>
        </w:rPr>
        <w:t xml:space="preserve"> </w:t>
      </w:r>
      <w:r w:rsidRPr="00805478">
        <w:rPr>
          <w:rFonts w:eastAsia="Calibri"/>
          <w:sz w:val="22"/>
          <w:szCs w:val="22"/>
        </w:rPr>
        <w:t xml:space="preserve">  </w:t>
      </w:r>
      <w:r w:rsidR="007F2EE2">
        <w:rPr>
          <w:rFonts w:eastAsia="Calibri"/>
          <w:sz w:val="22"/>
          <w:szCs w:val="22"/>
        </w:rPr>
        <w:t xml:space="preserve">                                                    </w:t>
      </w:r>
      <w:r w:rsidR="00715295">
        <w:rPr>
          <w:rFonts w:eastAsia="Calibri"/>
          <w:sz w:val="22"/>
          <w:szCs w:val="22"/>
        </w:rPr>
        <w:t xml:space="preserve">                     </w:t>
      </w:r>
      <w:r w:rsidR="00A03ADC">
        <w:rPr>
          <w:rFonts w:eastAsia="Calibri"/>
          <w:sz w:val="22"/>
          <w:szCs w:val="22"/>
        </w:rPr>
        <w:t xml:space="preserve">            </w:t>
      </w:r>
      <w:r w:rsidR="007F2EE2">
        <w:rPr>
          <w:rFonts w:eastAsia="Calibri"/>
          <w:sz w:val="22"/>
          <w:szCs w:val="22"/>
        </w:rPr>
        <w:t>+7(8722)56-20-42</w:t>
      </w:r>
      <w:r w:rsidR="008932B0" w:rsidRPr="008932B0">
        <w:rPr>
          <w:rFonts w:eastAsia="Calibri"/>
          <w:sz w:val="22"/>
          <w:szCs w:val="22"/>
        </w:rPr>
        <w:t xml:space="preserve"> </w:t>
      </w:r>
      <w:r w:rsidR="008932B0">
        <w:rPr>
          <w:rFonts w:eastAsia="Calibri"/>
          <w:sz w:val="22"/>
          <w:szCs w:val="22"/>
        </w:rPr>
        <w:t xml:space="preserve">                                                                                                             </w:t>
      </w:r>
      <w:r w:rsidR="008932B0" w:rsidRPr="00E11DB3">
        <w:rPr>
          <w:rFonts w:eastAsia="Calibri"/>
          <w:sz w:val="22"/>
          <w:szCs w:val="22"/>
          <w:lang w:val="en-US"/>
        </w:rPr>
        <w:t>E</w:t>
      </w:r>
      <w:r w:rsidR="008932B0" w:rsidRPr="00805478">
        <w:rPr>
          <w:rFonts w:eastAsia="Calibri"/>
          <w:sz w:val="22"/>
          <w:szCs w:val="22"/>
        </w:rPr>
        <w:t>-</w:t>
      </w:r>
      <w:r w:rsidR="008932B0" w:rsidRPr="00E11DB3">
        <w:rPr>
          <w:rFonts w:eastAsia="Calibri"/>
          <w:sz w:val="22"/>
          <w:szCs w:val="22"/>
          <w:lang w:val="en-US"/>
        </w:rPr>
        <w:t>mail</w:t>
      </w:r>
      <w:r w:rsidR="008932B0" w:rsidRPr="00805478">
        <w:rPr>
          <w:rFonts w:eastAsia="Calibri"/>
          <w:sz w:val="22"/>
          <w:szCs w:val="22"/>
        </w:rPr>
        <w:t xml:space="preserve">:  </w:t>
      </w:r>
      <w:hyperlink r:id="rId9" w:history="1">
        <w:r w:rsidR="008932B0" w:rsidRPr="00D95404">
          <w:rPr>
            <w:rStyle w:val="af0"/>
            <w:rFonts w:eastAsia="Calibri"/>
            <w:sz w:val="22"/>
            <w:szCs w:val="22"/>
            <w:lang w:val="en-US"/>
          </w:rPr>
          <w:t>krx</w:t>
        </w:r>
        <w:r w:rsidR="008932B0" w:rsidRPr="00D95404">
          <w:rPr>
            <w:rStyle w:val="af0"/>
            <w:rFonts w:eastAsia="Calibri"/>
            <w:sz w:val="22"/>
            <w:szCs w:val="22"/>
          </w:rPr>
          <w:t>@</w:t>
        </w:r>
        <w:r w:rsidR="008932B0" w:rsidRPr="00D95404">
          <w:rPr>
            <w:rStyle w:val="af0"/>
            <w:rFonts w:eastAsia="Calibri"/>
            <w:sz w:val="22"/>
            <w:szCs w:val="22"/>
            <w:lang w:val="en-US"/>
          </w:rPr>
          <w:t>e</w:t>
        </w:r>
        <w:r w:rsidR="008932B0" w:rsidRPr="00D95404">
          <w:rPr>
            <w:rStyle w:val="af0"/>
            <w:rFonts w:eastAsia="Calibri"/>
            <w:sz w:val="22"/>
            <w:szCs w:val="22"/>
          </w:rPr>
          <w:t>-</w:t>
        </w:r>
        <w:r w:rsidR="008932B0" w:rsidRPr="00D95404">
          <w:rPr>
            <w:rStyle w:val="af0"/>
            <w:rFonts w:eastAsia="Calibri"/>
            <w:sz w:val="22"/>
            <w:szCs w:val="22"/>
            <w:lang w:val="en-US"/>
          </w:rPr>
          <w:t>dag</w:t>
        </w:r>
        <w:r w:rsidR="008932B0" w:rsidRPr="00D95404">
          <w:rPr>
            <w:rStyle w:val="af0"/>
            <w:rFonts w:eastAsia="Calibri"/>
            <w:sz w:val="22"/>
            <w:szCs w:val="22"/>
          </w:rPr>
          <w:t>.</w:t>
        </w:r>
        <w:proofErr w:type="spellStart"/>
        <w:r w:rsidR="008932B0" w:rsidRPr="00D95404">
          <w:rPr>
            <w:rStyle w:val="af0"/>
            <w:rFonts w:eastAsia="Calibri"/>
            <w:sz w:val="22"/>
            <w:szCs w:val="22"/>
            <w:lang w:val="en-US"/>
          </w:rPr>
          <w:t>ru</w:t>
        </w:r>
        <w:proofErr w:type="spellEnd"/>
      </w:hyperlink>
      <w:r w:rsidR="008932B0" w:rsidRPr="00805478">
        <w:rPr>
          <w:rFonts w:eastAsia="Calibri"/>
          <w:sz w:val="22"/>
          <w:szCs w:val="22"/>
        </w:rPr>
        <w:t xml:space="preserve"> </w:t>
      </w:r>
      <w:r w:rsidR="008932B0">
        <w:rPr>
          <w:rFonts w:eastAsia="Calibri"/>
          <w:sz w:val="22"/>
          <w:szCs w:val="22"/>
        </w:rPr>
        <w:t xml:space="preserve">                                                                                                              </w:t>
      </w:r>
    </w:p>
    <w:tbl>
      <w:tblPr>
        <w:tblpPr w:leftFromText="180" w:rightFromText="180" w:vertAnchor="text" w:horzAnchor="margin" w:tblpXSpec="center" w:tblpY="30"/>
        <w:tblOverlap w:val="never"/>
        <w:tblW w:w="10363" w:type="dxa"/>
        <w:tblBorders>
          <w:top w:val="thickThinSmallGap" w:sz="24" w:space="0" w:color="auto"/>
        </w:tblBorders>
        <w:tblLayout w:type="fixed"/>
        <w:tblLook w:val="0000" w:firstRow="0" w:lastRow="0" w:firstColumn="0" w:lastColumn="0" w:noHBand="0" w:noVBand="0"/>
      </w:tblPr>
      <w:tblGrid>
        <w:gridCol w:w="5588"/>
        <w:gridCol w:w="280"/>
        <w:gridCol w:w="562"/>
        <w:gridCol w:w="281"/>
        <w:gridCol w:w="1587"/>
        <w:gridCol w:w="661"/>
        <w:gridCol w:w="1404"/>
      </w:tblGrid>
      <w:tr w:rsidR="005A6CBE" w:rsidRPr="00805478" w14:paraId="013DEB65" w14:textId="77777777" w:rsidTr="005A6CBE">
        <w:trPr>
          <w:trHeight w:val="43"/>
        </w:trPr>
        <w:tc>
          <w:tcPr>
            <w:tcW w:w="5588" w:type="dxa"/>
          </w:tcPr>
          <w:p w14:paraId="00CDA06C" w14:textId="77777777" w:rsidR="005A6CBE" w:rsidRPr="00805478" w:rsidRDefault="005A6CBE" w:rsidP="005A6CBE">
            <w:pPr>
              <w:tabs>
                <w:tab w:val="left" w:pos="993"/>
                <w:tab w:val="left" w:pos="6020"/>
              </w:tabs>
              <w:rPr>
                <w:rFonts w:ascii="Calibri" w:eastAsia="Calibri" w:hAnsi="Calibri"/>
                <w:sz w:val="20"/>
                <w:szCs w:val="20"/>
              </w:rPr>
            </w:pPr>
          </w:p>
        </w:tc>
        <w:tc>
          <w:tcPr>
            <w:tcW w:w="280" w:type="dxa"/>
          </w:tcPr>
          <w:p w14:paraId="6B900EE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562" w:type="dxa"/>
            <w:tcBorders>
              <w:bottom w:val="nil"/>
            </w:tcBorders>
          </w:tcPr>
          <w:p w14:paraId="10995CB7"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281" w:type="dxa"/>
          </w:tcPr>
          <w:p w14:paraId="66868390" w14:textId="77777777" w:rsidR="005A6CBE" w:rsidRPr="00805478" w:rsidRDefault="005A6CBE" w:rsidP="0058764D">
            <w:pPr>
              <w:tabs>
                <w:tab w:val="left" w:pos="993"/>
                <w:tab w:val="left" w:pos="6020"/>
              </w:tabs>
              <w:rPr>
                <w:rFonts w:ascii="Calibri" w:eastAsia="Calibri" w:hAnsi="Calibri"/>
                <w:sz w:val="20"/>
                <w:szCs w:val="20"/>
              </w:rPr>
            </w:pPr>
          </w:p>
        </w:tc>
        <w:tc>
          <w:tcPr>
            <w:tcW w:w="1587" w:type="dxa"/>
            <w:tcBorders>
              <w:bottom w:val="nil"/>
            </w:tcBorders>
          </w:tcPr>
          <w:p w14:paraId="51721629"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661" w:type="dxa"/>
          </w:tcPr>
          <w:p w14:paraId="20C8FD7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1404" w:type="dxa"/>
          </w:tcPr>
          <w:p w14:paraId="59B148AD" w14:textId="77777777" w:rsidR="005A6CBE" w:rsidRPr="00805478" w:rsidRDefault="005A6CBE" w:rsidP="0058764D">
            <w:pPr>
              <w:tabs>
                <w:tab w:val="left" w:pos="993"/>
                <w:tab w:val="left" w:pos="6020"/>
              </w:tabs>
              <w:ind w:right="-108" w:firstLine="142"/>
              <w:rPr>
                <w:rFonts w:ascii="Calibri" w:eastAsia="Calibri" w:hAnsi="Calibri"/>
                <w:sz w:val="20"/>
                <w:szCs w:val="20"/>
              </w:rPr>
            </w:pPr>
          </w:p>
        </w:tc>
      </w:tr>
    </w:tbl>
    <w:p w14:paraId="459D63FC" w14:textId="1198CE37" w:rsidR="00A75611" w:rsidRDefault="00A75611" w:rsidP="00A75611">
      <w:r w:rsidRPr="00A75611">
        <w:t xml:space="preserve">№ _____________                                                                     </w:t>
      </w:r>
      <w:r>
        <w:t xml:space="preserve">    </w:t>
      </w:r>
      <w:proofErr w:type="gramStart"/>
      <w:r>
        <w:t xml:space="preserve">   «</w:t>
      </w:r>
      <w:proofErr w:type="gramEnd"/>
      <w:r>
        <w:t>_</w:t>
      </w:r>
      <w:r w:rsidRPr="00A75611">
        <w:t>___» ________________ 202</w:t>
      </w:r>
      <w:r w:rsidR="00DF538D">
        <w:t>4</w:t>
      </w:r>
      <w:r w:rsidRPr="00A75611">
        <w:t xml:space="preserve"> г.</w:t>
      </w:r>
    </w:p>
    <w:p w14:paraId="4C08BE83" w14:textId="77777777" w:rsidR="006C5023" w:rsidRDefault="006C5023" w:rsidP="006C5023">
      <w:pPr>
        <w:jc w:val="center"/>
        <w:rPr>
          <w:rStyle w:val="3"/>
          <w:rFonts w:eastAsia="Calibri"/>
          <w:b w:val="0"/>
          <w:sz w:val="32"/>
          <w:szCs w:val="32"/>
        </w:rPr>
      </w:pPr>
    </w:p>
    <w:p w14:paraId="2406F856" w14:textId="77777777" w:rsidR="0048429C" w:rsidRDefault="0048429C" w:rsidP="002F5D0F">
      <w:pPr>
        <w:pStyle w:val="1"/>
        <w:spacing w:after="0"/>
        <w:jc w:val="both"/>
        <w:rPr>
          <w:b/>
          <w:bCs/>
          <w:color w:val="000000"/>
        </w:rPr>
      </w:pPr>
    </w:p>
    <w:p w14:paraId="39031B17" w14:textId="77777777" w:rsidR="0048429C" w:rsidRDefault="0048429C" w:rsidP="002F5D0F">
      <w:pPr>
        <w:pStyle w:val="1"/>
        <w:spacing w:after="0"/>
        <w:jc w:val="both"/>
        <w:rPr>
          <w:b/>
          <w:bCs/>
          <w:color w:val="000000"/>
        </w:rPr>
      </w:pPr>
    </w:p>
    <w:p w14:paraId="746B5833" w14:textId="224DE28A" w:rsidR="00F65296" w:rsidRDefault="0048429C" w:rsidP="00F65296">
      <w:pPr>
        <w:pStyle w:val="1"/>
        <w:spacing w:after="0" w:line="254" w:lineRule="auto"/>
        <w:jc w:val="center"/>
      </w:pPr>
      <w:r>
        <w:rPr>
          <w:b/>
          <w:bCs/>
          <w:color w:val="242424"/>
          <w:lang w:bidi="ru-RU"/>
        </w:rPr>
        <w:t>П</w:t>
      </w:r>
      <w:r w:rsidR="00F65296">
        <w:rPr>
          <w:b/>
          <w:bCs/>
          <w:color w:val="242424"/>
          <w:lang w:bidi="ru-RU"/>
        </w:rPr>
        <w:t>риказ</w:t>
      </w:r>
    </w:p>
    <w:p w14:paraId="248D0BB4" w14:textId="25C79351" w:rsidR="0048429C" w:rsidRDefault="0048429C" w:rsidP="00F65296">
      <w:pPr>
        <w:pStyle w:val="1"/>
        <w:spacing w:after="0" w:line="254" w:lineRule="auto"/>
        <w:jc w:val="center"/>
      </w:pPr>
      <w:r>
        <w:rPr>
          <w:b/>
          <w:bCs/>
          <w:color w:val="242424"/>
          <w:lang w:bidi="ru-RU"/>
        </w:rPr>
        <w:t>Об утверждении Служебного распорядка</w:t>
      </w:r>
      <w:r>
        <w:rPr>
          <w:b/>
          <w:bCs/>
          <w:color w:val="242424"/>
          <w:lang w:bidi="ru-RU"/>
        </w:rPr>
        <w:br/>
        <w:t>Комитета по рыбному хозяйству</w:t>
      </w:r>
      <w:r>
        <w:rPr>
          <w:b/>
          <w:bCs/>
          <w:color w:val="242424"/>
          <w:lang w:bidi="ru-RU"/>
        </w:rPr>
        <w:br/>
        <w:t>Республики Дагестан</w:t>
      </w:r>
    </w:p>
    <w:p w14:paraId="07C19306" w14:textId="77777777" w:rsidR="005809E5" w:rsidRDefault="005809E5" w:rsidP="0048429C">
      <w:pPr>
        <w:pStyle w:val="1"/>
        <w:ind w:firstLine="720"/>
        <w:jc w:val="both"/>
        <w:rPr>
          <w:color w:val="242424"/>
          <w:lang w:bidi="ru-RU"/>
        </w:rPr>
      </w:pPr>
    </w:p>
    <w:p w14:paraId="5206C903" w14:textId="5E67BC70" w:rsidR="0048429C" w:rsidRDefault="00B132A2" w:rsidP="00B132A2">
      <w:pPr>
        <w:pStyle w:val="ConsPlusNormal"/>
        <w:ind w:firstLine="540"/>
        <w:jc w:val="both"/>
      </w:pPr>
      <w:r>
        <w:t xml:space="preserve">В соответствии со </w:t>
      </w:r>
      <w:hyperlink r:id="rId10" w:history="1">
        <w:r>
          <w:rPr>
            <w:color w:val="0000FF"/>
          </w:rPr>
          <w:t>статьей 54</w:t>
        </w:r>
      </w:hyperlink>
      <w:r>
        <w:t xml:space="preserve"> Закона Республики Дагестан от 12.10.2005 </w:t>
      </w:r>
      <w:r w:rsidR="00DB3E9B">
        <w:t>№</w:t>
      </w:r>
      <w:r>
        <w:t xml:space="preserve"> 32 "О государственной гражданской службе Республики Дагестан" (Собрание законодательства Республики Дагестан, 2005, </w:t>
      </w:r>
      <w:r w:rsidR="00DB3E9B">
        <w:t>№</w:t>
      </w:r>
      <w:r>
        <w:t xml:space="preserve"> 10, ст. 656; интернет-портал правовой информации Республики Дагестан (www.pravo.e-dag.ru), 2022, 30 апреля, </w:t>
      </w:r>
      <w:r w:rsidR="00DB3E9B">
        <w:t>№</w:t>
      </w:r>
      <w:r>
        <w:t xml:space="preserve"> 05004008865; 24 июня </w:t>
      </w:r>
      <w:r w:rsidR="00DB3E9B">
        <w:t>№</w:t>
      </w:r>
      <w:r>
        <w:t xml:space="preserve"> 05004009197) и в целях обеспечения рациональной организации служебной деятельности, повышения ее эффективности, укрепления служебной дисциплины в </w:t>
      </w:r>
      <w:r w:rsidR="0024226F">
        <w:t xml:space="preserve">Комитете по рыбному хозяйству </w:t>
      </w:r>
      <w:r>
        <w:t>Республики Дагестан</w:t>
      </w:r>
      <w:r>
        <w:t>,</w:t>
      </w:r>
    </w:p>
    <w:p w14:paraId="695A6303" w14:textId="77777777" w:rsidR="0048429C" w:rsidRDefault="0048429C" w:rsidP="00F65296">
      <w:pPr>
        <w:pStyle w:val="1"/>
        <w:ind w:firstLine="720"/>
        <w:jc w:val="center"/>
      </w:pPr>
      <w:bookmarkStart w:id="0" w:name="_GoBack"/>
      <w:bookmarkEnd w:id="0"/>
      <w:r>
        <w:rPr>
          <w:b/>
          <w:bCs/>
          <w:color w:val="242424"/>
          <w:lang w:bidi="ru-RU"/>
        </w:rPr>
        <w:t>приказываю:</w:t>
      </w:r>
    </w:p>
    <w:p w14:paraId="4B954BA5" w14:textId="77777777" w:rsidR="0048429C" w:rsidRDefault="0048429C" w:rsidP="0048429C">
      <w:pPr>
        <w:pStyle w:val="1"/>
        <w:numPr>
          <w:ilvl w:val="0"/>
          <w:numId w:val="5"/>
        </w:numPr>
        <w:tabs>
          <w:tab w:val="left" w:pos="1077"/>
        </w:tabs>
        <w:spacing w:after="0" w:line="257" w:lineRule="auto"/>
        <w:ind w:firstLine="720"/>
        <w:jc w:val="both"/>
      </w:pPr>
      <w:r>
        <w:rPr>
          <w:color w:val="242424"/>
          <w:lang w:bidi="ru-RU"/>
        </w:rPr>
        <w:t>Утвердить прилагаемый Служебный распорядок Комитета по рыбному хозяйству Республики Дагестан.</w:t>
      </w:r>
    </w:p>
    <w:p w14:paraId="3983E5D0" w14:textId="77777777" w:rsidR="0048429C" w:rsidRDefault="0048429C" w:rsidP="0048429C">
      <w:pPr>
        <w:pStyle w:val="1"/>
        <w:numPr>
          <w:ilvl w:val="0"/>
          <w:numId w:val="5"/>
        </w:numPr>
        <w:tabs>
          <w:tab w:val="left" w:pos="1081"/>
        </w:tabs>
        <w:spacing w:after="0" w:line="257" w:lineRule="auto"/>
        <w:ind w:firstLine="720"/>
        <w:jc w:val="both"/>
      </w:pPr>
      <w:r>
        <w:rPr>
          <w:color w:val="242424"/>
          <w:lang w:bidi="ru-RU"/>
        </w:rPr>
        <w:t>Отделу бухгалтерского учета, государственной службы, кадров и делопроизводства довести Служебный распорядок до сведения всех государственных гражданских служащих Комитета по рыбному хозяйству Республики Дагестан.</w:t>
      </w:r>
    </w:p>
    <w:p w14:paraId="1414337B" w14:textId="77777777" w:rsidR="0048429C" w:rsidRDefault="0048429C" w:rsidP="0048429C">
      <w:pPr>
        <w:pStyle w:val="1"/>
        <w:numPr>
          <w:ilvl w:val="0"/>
          <w:numId w:val="5"/>
        </w:numPr>
        <w:tabs>
          <w:tab w:val="left" w:pos="1077"/>
        </w:tabs>
        <w:spacing w:after="0" w:line="257" w:lineRule="auto"/>
        <w:ind w:firstLine="720"/>
        <w:jc w:val="both"/>
      </w:pPr>
      <w:r>
        <w:rPr>
          <w:color w:val="242424"/>
          <w:lang w:bidi="ru-RU"/>
        </w:rPr>
        <w:t>Руководителям структурных подразделений Комитета по рыбному хозяйству Республики Дагестан принять необходимые меры по неукоснительному соблюдению Служебного распорядка.</w:t>
      </w:r>
    </w:p>
    <w:p w14:paraId="6607C422" w14:textId="64458E93" w:rsidR="0048429C" w:rsidRDefault="0048429C" w:rsidP="0048429C">
      <w:pPr>
        <w:pStyle w:val="1"/>
        <w:numPr>
          <w:ilvl w:val="0"/>
          <w:numId w:val="6"/>
        </w:numPr>
        <w:tabs>
          <w:tab w:val="left" w:pos="931"/>
        </w:tabs>
        <w:spacing w:after="0" w:line="257" w:lineRule="auto"/>
        <w:ind w:firstLine="560"/>
        <w:jc w:val="both"/>
      </w:pPr>
      <w:r>
        <w:rPr>
          <w:color w:val="242424"/>
          <w:lang w:bidi="ru-RU"/>
        </w:rPr>
        <w:t>Разместить настоящий приказ на официальном сайте Комитета по рыбному хозяйству Республики Дагестан в информационно-телекоммуникационной сети «Интернет»</w:t>
      </w:r>
      <w:r w:rsidR="005809E5">
        <w:rPr>
          <w:color w:val="242424"/>
          <w:lang w:bidi="ru-RU"/>
        </w:rPr>
        <w:t xml:space="preserve"> </w:t>
      </w:r>
      <w:r w:rsidR="005809E5" w:rsidRPr="00F950C5">
        <w:t>(</w:t>
      </w:r>
      <w:r w:rsidR="005809E5" w:rsidRPr="00F950C5">
        <w:rPr>
          <w:lang w:val="en-US"/>
        </w:rPr>
        <w:t>www</w:t>
      </w:r>
      <w:r w:rsidR="005809E5" w:rsidRPr="00F950C5">
        <w:t>.</w:t>
      </w:r>
      <w:proofErr w:type="spellStart"/>
      <w:r w:rsidR="005809E5" w:rsidRPr="00F950C5">
        <w:t>комрыбхозрд.рф</w:t>
      </w:r>
      <w:proofErr w:type="spellEnd"/>
      <w:r w:rsidR="005809E5" w:rsidRPr="00F950C5">
        <w:t>)</w:t>
      </w:r>
      <w:r w:rsidR="005809E5">
        <w:t>.</w:t>
      </w:r>
    </w:p>
    <w:p w14:paraId="52FC2D02" w14:textId="77777777" w:rsidR="0048429C" w:rsidRDefault="0048429C" w:rsidP="0048429C">
      <w:pPr>
        <w:pStyle w:val="1"/>
        <w:numPr>
          <w:ilvl w:val="0"/>
          <w:numId w:val="6"/>
        </w:numPr>
        <w:tabs>
          <w:tab w:val="left" w:pos="931"/>
        </w:tabs>
        <w:spacing w:after="0" w:line="257" w:lineRule="auto"/>
        <w:ind w:firstLine="560"/>
        <w:jc w:val="both"/>
      </w:pPr>
      <w:r>
        <w:rPr>
          <w:color w:val="242424"/>
          <w:lang w:bidi="ru-RU"/>
        </w:rPr>
        <w:lastRenderedPageBreak/>
        <w:t>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w:t>
      </w:r>
    </w:p>
    <w:p w14:paraId="2F578BB5" w14:textId="77777777" w:rsidR="0048429C" w:rsidRDefault="0048429C" w:rsidP="0048429C">
      <w:pPr>
        <w:pStyle w:val="1"/>
        <w:numPr>
          <w:ilvl w:val="0"/>
          <w:numId w:val="6"/>
        </w:numPr>
        <w:tabs>
          <w:tab w:val="left" w:pos="931"/>
        </w:tabs>
        <w:spacing w:after="0" w:line="276" w:lineRule="auto"/>
        <w:ind w:firstLine="560"/>
        <w:jc w:val="both"/>
      </w:pPr>
      <w:r>
        <w:rPr>
          <w:color w:val="242424"/>
          <w:lang w:bidi="ru-RU"/>
        </w:rPr>
        <w:t>Настоящий приказ вступает в силу в установленном законодательством порядке.</w:t>
      </w:r>
    </w:p>
    <w:p w14:paraId="4C975A65" w14:textId="77777777" w:rsidR="0048429C" w:rsidRDefault="0048429C" w:rsidP="00000773">
      <w:pPr>
        <w:pStyle w:val="1"/>
        <w:numPr>
          <w:ilvl w:val="0"/>
          <w:numId w:val="6"/>
        </w:numPr>
        <w:tabs>
          <w:tab w:val="left" w:pos="851"/>
        </w:tabs>
        <w:spacing w:after="320" w:line="257" w:lineRule="auto"/>
        <w:ind w:firstLine="567"/>
      </w:pPr>
      <w:r>
        <w:rPr>
          <w:noProof/>
        </w:rPr>
        <mc:AlternateContent>
          <mc:Choice Requires="wps">
            <w:drawing>
              <wp:anchor distT="0" distB="0" distL="114300" distR="114300" simplePos="0" relativeHeight="251661312" behindDoc="0" locked="0" layoutInCell="1" allowOverlap="1" wp14:anchorId="0A6F217B" wp14:editId="64641378">
                <wp:simplePos x="0" y="0"/>
                <wp:positionH relativeFrom="page">
                  <wp:posOffset>6123940</wp:posOffset>
                </wp:positionH>
                <wp:positionV relativeFrom="paragraph">
                  <wp:posOffset>393700</wp:posOffset>
                </wp:positionV>
                <wp:extent cx="908050" cy="2133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08050" cy="213360"/>
                        </a:xfrm>
                        <a:prstGeom prst="rect">
                          <a:avLst/>
                        </a:prstGeom>
                        <a:noFill/>
                      </wps:spPr>
                      <wps:txbx>
                        <w:txbxContent>
                          <w:p w14:paraId="461DE64E" w14:textId="546950A2" w:rsidR="0048429C" w:rsidRDefault="0048429C" w:rsidP="0048429C">
                            <w:pPr>
                              <w:pStyle w:val="1"/>
                            </w:pPr>
                          </w:p>
                        </w:txbxContent>
                      </wps:txbx>
                      <wps:bodyPr wrap="none" lIns="0" tIns="0" rIns="0" bIns="0"/>
                    </wps:wsp>
                  </a:graphicData>
                </a:graphic>
              </wp:anchor>
            </w:drawing>
          </mc:Choice>
          <mc:Fallback>
            <w:pict>
              <v:shapetype w14:anchorId="0A6F217B" id="_x0000_t202" coordsize="21600,21600" o:spt="202" path="m,l,21600r21600,l21600,xe">
                <v:stroke joinstyle="miter"/>
                <v:path gradientshapeok="t" o:connecttype="rect"/>
              </v:shapetype>
              <v:shape id="Shape 3" o:spid="_x0000_s1026" type="#_x0000_t202" style="position:absolute;left:0;text-align:left;margin-left:482.2pt;margin-top:31pt;width:71.5pt;height:16.8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" filled="f" stroked="f">
                <v:textbox inset="0,0,0,0">
                  <w:txbxContent>
                    <w:p w14:paraId="461DE64E" w14:textId="546950A2" w:rsidR="0048429C" w:rsidRDefault="0048429C" w:rsidP="0048429C">
                      <w:pPr>
                        <w:pStyle w:val="1"/>
                      </w:pPr>
                    </w:p>
                  </w:txbxContent>
                </v:textbox>
                <w10:wrap type="square" side="left" anchorx="page"/>
              </v:shape>
            </w:pict>
          </mc:Fallback>
        </mc:AlternateContent>
      </w:r>
      <w:r>
        <w:rPr>
          <w:color w:val="242424"/>
          <w:lang w:bidi="ru-RU"/>
        </w:rPr>
        <w:t>Контроль за исполнением настоящего приказа оставляю за собой.</w:t>
      </w:r>
    </w:p>
    <w:p w14:paraId="3BC56E52" w14:textId="77777777" w:rsidR="0048429C" w:rsidRDefault="0048429C" w:rsidP="0048429C">
      <w:pPr>
        <w:pStyle w:val="1"/>
        <w:spacing w:line="259" w:lineRule="auto"/>
        <w:jc w:val="center"/>
        <w:rPr>
          <w:color w:val="000000"/>
          <w:lang w:bidi="ru-RU"/>
        </w:rPr>
      </w:pPr>
    </w:p>
    <w:p w14:paraId="6DA42A56" w14:textId="7FAB5A3C" w:rsidR="0048429C" w:rsidRPr="00F65296" w:rsidRDefault="00F65296" w:rsidP="00F65296">
      <w:pPr>
        <w:pStyle w:val="1"/>
        <w:spacing w:line="259" w:lineRule="auto"/>
        <w:rPr>
          <w:b/>
          <w:bCs/>
          <w:color w:val="000000"/>
          <w:lang w:bidi="ru-RU"/>
        </w:rPr>
      </w:pPr>
      <w:r w:rsidRPr="00F65296">
        <w:rPr>
          <w:b/>
          <w:bCs/>
          <w:color w:val="000000"/>
          <w:lang w:bidi="ru-RU"/>
        </w:rPr>
        <w:t xml:space="preserve">Председатель </w:t>
      </w:r>
      <w:r>
        <w:rPr>
          <w:b/>
          <w:bCs/>
          <w:color w:val="000000"/>
          <w:lang w:bidi="ru-RU"/>
        </w:rPr>
        <w:t xml:space="preserve">                                                                                         </w:t>
      </w:r>
      <w:r w:rsidR="00B132A2">
        <w:rPr>
          <w:b/>
          <w:bCs/>
          <w:color w:val="000000"/>
          <w:lang w:bidi="ru-RU"/>
        </w:rPr>
        <w:t xml:space="preserve">Х. </w:t>
      </w:r>
      <w:proofErr w:type="spellStart"/>
      <w:r w:rsidR="00B132A2">
        <w:rPr>
          <w:b/>
          <w:bCs/>
          <w:color w:val="000000"/>
          <w:lang w:bidi="ru-RU"/>
        </w:rPr>
        <w:t>Шамхалова</w:t>
      </w:r>
      <w:proofErr w:type="spellEnd"/>
    </w:p>
    <w:p w14:paraId="658F4CAA" w14:textId="77777777" w:rsidR="0048429C" w:rsidRDefault="0048429C" w:rsidP="0048429C">
      <w:pPr>
        <w:pStyle w:val="1"/>
        <w:spacing w:line="259" w:lineRule="auto"/>
        <w:jc w:val="center"/>
        <w:rPr>
          <w:color w:val="000000"/>
          <w:lang w:bidi="ru-RU"/>
        </w:rPr>
      </w:pPr>
    </w:p>
    <w:p w14:paraId="69813E64" w14:textId="77777777" w:rsidR="0048429C" w:rsidRDefault="0048429C" w:rsidP="0048429C">
      <w:pPr>
        <w:pStyle w:val="1"/>
        <w:spacing w:line="259" w:lineRule="auto"/>
        <w:jc w:val="center"/>
        <w:rPr>
          <w:color w:val="000000"/>
          <w:lang w:bidi="ru-RU"/>
        </w:rPr>
      </w:pPr>
    </w:p>
    <w:p w14:paraId="1E7212E6" w14:textId="77777777" w:rsidR="0048429C" w:rsidRDefault="0048429C" w:rsidP="0048429C">
      <w:pPr>
        <w:pStyle w:val="1"/>
        <w:spacing w:line="259" w:lineRule="auto"/>
        <w:jc w:val="center"/>
        <w:rPr>
          <w:color w:val="000000"/>
          <w:lang w:bidi="ru-RU"/>
        </w:rPr>
      </w:pPr>
    </w:p>
    <w:p w14:paraId="0D26EF23" w14:textId="77777777" w:rsidR="0048429C" w:rsidRDefault="0048429C" w:rsidP="0048429C">
      <w:pPr>
        <w:pStyle w:val="1"/>
        <w:spacing w:line="259" w:lineRule="auto"/>
        <w:jc w:val="center"/>
        <w:rPr>
          <w:color w:val="000000"/>
          <w:lang w:bidi="ru-RU"/>
        </w:rPr>
      </w:pPr>
    </w:p>
    <w:p w14:paraId="7C2DEA1E" w14:textId="77777777" w:rsidR="0048429C" w:rsidRDefault="0048429C" w:rsidP="0048429C">
      <w:pPr>
        <w:pStyle w:val="1"/>
        <w:spacing w:line="259" w:lineRule="auto"/>
        <w:jc w:val="center"/>
        <w:rPr>
          <w:color w:val="000000"/>
          <w:lang w:bidi="ru-RU"/>
        </w:rPr>
      </w:pPr>
    </w:p>
    <w:p w14:paraId="05007507" w14:textId="77777777" w:rsidR="0048429C" w:rsidRDefault="0048429C" w:rsidP="0048429C">
      <w:pPr>
        <w:pStyle w:val="1"/>
        <w:spacing w:line="259" w:lineRule="auto"/>
        <w:jc w:val="center"/>
        <w:rPr>
          <w:color w:val="000000"/>
          <w:lang w:bidi="ru-RU"/>
        </w:rPr>
      </w:pPr>
    </w:p>
    <w:p w14:paraId="06CADFB1" w14:textId="77777777" w:rsidR="0048429C" w:rsidRDefault="0048429C" w:rsidP="0048429C">
      <w:pPr>
        <w:pStyle w:val="1"/>
        <w:spacing w:line="259" w:lineRule="auto"/>
        <w:jc w:val="center"/>
        <w:rPr>
          <w:color w:val="000000"/>
          <w:lang w:bidi="ru-RU"/>
        </w:rPr>
      </w:pPr>
    </w:p>
    <w:p w14:paraId="49649D9A" w14:textId="77777777" w:rsidR="0048429C" w:rsidRDefault="0048429C" w:rsidP="0048429C">
      <w:pPr>
        <w:pStyle w:val="1"/>
        <w:spacing w:line="259" w:lineRule="auto"/>
        <w:jc w:val="center"/>
        <w:rPr>
          <w:color w:val="000000"/>
          <w:lang w:bidi="ru-RU"/>
        </w:rPr>
      </w:pPr>
    </w:p>
    <w:p w14:paraId="55C76047" w14:textId="77777777" w:rsidR="0048429C" w:rsidRDefault="0048429C" w:rsidP="0048429C">
      <w:pPr>
        <w:pStyle w:val="1"/>
        <w:spacing w:line="259" w:lineRule="auto"/>
        <w:jc w:val="center"/>
        <w:rPr>
          <w:color w:val="000000"/>
          <w:lang w:bidi="ru-RU"/>
        </w:rPr>
      </w:pPr>
    </w:p>
    <w:p w14:paraId="1E1579F4" w14:textId="77777777" w:rsidR="0048429C" w:rsidRDefault="0048429C" w:rsidP="0048429C">
      <w:pPr>
        <w:pStyle w:val="1"/>
        <w:spacing w:line="259" w:lineRule="auto"/>
        <w:jc w:val="center"/>
        <w:rPr>
          <w:color w:val="000000"/>
          <w:lang w:bidi="ru-RU"/>
        </w:rPr>
      </w:pPr>
    </w:p>
    <w:p w14:paraId="0CEC7DD0" w14:textId="77777777" w:rsidR="0048429C" w:rsidRDefault="0048429C" w:rsidP="0048429C">
      <w:pPr>
        <w:pStyle w:val="1"/>
        <w:spacing w:line="259" w:lineRule="auto"/>
        <w:jc w:val="center"/>
        <w:rPr>
          <w:color w:val="000000"/>
          <w:lang w:bidi="ru-RU"/>
        </w:rPr>
      </w:pPr>
    </w:p>
    <w:p w14:paraId="012E955B" w14:textId="77777777" w:rsidR="0048429C" w:rsidRDefault="0048429C" w:rsidP="0048429C">
      <w:pPr>
        <w:pStyle w:val="1"/>
        <w:spacing w:line="259" w:lineRule="auto"/>
        <w:jc w:val="center"/>
        <w:rPr>
          <w:color w:val="000000"/>
          <w:lang w:bidi="ru-RU"/>
        </w:rPr>
      </w:pPr>
    </w:p>
    <w:p w14:paraId="59C28C2A" w14:textId="77777777" w:rsidR="0048429C" w:rsidRDefault="0048429C" w:rsidP="0048429C">
      <w:pPr>
        <w:pStyle w:val="1"/>
        <w:spacing w:line="259" w:lineRule="auto"/>
        <w:jc w:val="center"/>
        <w:rPr>
          <w:color w:val="000000"/>
          <w:lang w:bidi="ru-RU"/>
        </w:rPr>
      </w:pPr>
    </w:p>
    <w:p w14:paraId="5A005256" w14:textId="77777777" w:rsidR="0048429C" w:rsidRDefault="0048429C" w:rsidP="0048429C">
      <w:pPr>
        <w:pStyle w:val="1"/>
        <w:spacing w:line="259" w:lineRule="auto"/>
        <w:jc w:val="center"/>
        <w:rPr>
          <w:color w:val="000000"/>
          <w:lang w:bidi="ru-RU"/>
        </w:rPr>
      </w:pPr>
    </w:p>
    <w:p w14:paraId="5B7E3413" w14:textId="77777777" w:rsidR="0048429C" w:rsidRDefault="0048429C" w:rsidP="0048429C">
      <w:pPr>
        <w:pStyle w:val="1"/>
        <w:spacing w:line="259" w:lineRule="auto"/>
        <w:jc w:val="center"/>
        <w:rPr>
          <w:color w:val="000000"/>
          <w:lang w:bidi="ru-RU"/>
        </w:rPr>
      </w:pPr>
    </w:p>
    <w:p w14:paraId="3EC2145A" w14:textId="77777777" w:rsidR="00E404B8" w:rsidRDefault="00E404B8" w:rsidP="0048429C">
      <w:pPr>
        <w:pStyle w:val="1"/>
        <w:tabs>
          <w:tab w:val="left" w:leader="underscore" w:pos="6704"/>
        </w:tabs>
        <w:spacing w:after="0"/>
        <w:ind w:left="5812" w:hanging="1134"/>
        <w:jc w:val="center"/>
        <w:rPr>
          <w:color w:val="000000"/>
          <w:lang w:bidi="ru-RU"/>
        </w:rPr>
      </w:pPr>
    </w:p>
    <w:p w14:paraId="557FE3C1" w14:textId="77777777" w:rsidR="00E404B8" w:rsidRDefault="00E404B8" w:rsidP="0048429C">
      <w:pPr>
        <w:pStyle w:val="1"/>
        <w:tabs>
          <w:tab w:val="left" w:leader="underscore" w:pos="6704"/>
        </w:tabs>
        <w:spacing w:after="0"/>
        <w:ind w:left="5812" w:hanging="1134"/>
        <w:jc w:val="center"/>
        <w:rPr>
          <w:color w:val="000000"/>
          <w:lang w:bidi="ru-RU"/>
        </w:rPr>
      </w:pPr>
    </w:p>
    <w:p w14:paraId="6A67AF21" w14:textId="36938C73" w:rsidR="0048429C" w:rsidRDefault="0048429C" w:rsidP="0048429C">
      <w:pPr>
        <w:pStyle w:val="1"/>
        <w:tabs>
          <w:tab w:val="left" w:leader="underscore" w:pos="6704"/>
        </w:tabs>
        <w:spacing w:after="0"/>
        <w:ind w:left="5812" w:hanging="1134"/>
        <w:jc w:val="center"/>
        <w:rPr>
          <w:color w:val="000000"/>
          <w:lang w:bidi="ru-RU"/>
        </w:rPr>
      </w:pPr>
      <w:r>
        <w:rPr>
          <w:color w:val="000000"/>
          <w:lang w:bidi="ru-RU"/>
        </w:rPr>
        <w:t xml:space="preserve">Утвержден </w:t>
      </w:r>
    </w:p>
    <w:p w14:paraId="64167F1C" w14:textId="13570A07" w:rsidR="0048429C" w:rsidRDefault="0048429C" w:rsidP="0048429C">
      <w:pPr>
        <w:pStyle w:val="1"/>
        <w:tabs>
          <w:tab w:val="left" w:leader="underscore" w:pos="6704"/>
        </w:tabs>
        <w:spacing w:after="0"/>
        <w:ind w:left="5812" w:hanging="1134"/>
        <w:jc w:val="center"/>
        <w:rPr>
          <w:color w:val="000000"/>
          <w:lang w:bidi="ru-RU"/>
        </w:rPr>
      </w:pPr>
      <w:r>
        <w:rPr>
          <w:color w:val="000000"/>
          <w:lang w:bidi="ru-RU"/>
        </w:rPr>
        <w:t xml:space="preserve">приказом Комитета </w:t>
      </w:r>
    </w:p>
    <w:p w14:paraId="384863EC" w14:textId="60B571F4" w:rsidR="0048429C" w:rsidRDefault="0048429C" w:rsidP="0048429C">
      <w:pPr>
        <w:pStyle w:val="1"/>
        <w:tabs>
          <w:tab w:val="left" w:leader="underscore" w:pos="6704"/>
        </w:tabs>
        <w:spacing w:after="0"/>
        <w:ind w:left="5812" w:hanging="1134"/>
        <w:jc w:val="center"/>
        <w:rPr>
          <w:color w:val="000000"/>
          <w:lang w:bidi="ru-RU"/>
        </w:rPr>
      </w:pPr>
      <w:r>
        <w:rPr>
          <w:color w:val="000000"/>
          <w:lang w:bidi="ru-RU"/>
        </w:rPr>
        <w:t xml:space="preserve">по рыбному хозяйству </w:t>
      </w:r>
    </w:p>
    <w:p w14:paraId="06916366" w14:textId="2BE18545" w:rsidR="0048429C" w:rsidRDefault="0048429C" w:rsidP="0048429C">
      <w:pPr>
        <w:pStyle w:val="1"/>
        <w:tabs>
          <w:tab w:val="left" w:leader="underscore" w:pos="6704"/>
        </w:tabs>
        <w:spacing w:after="0"/>
        <w:ind w:left="5812" w:hanging="1134"/>
        <w:jc w:val="center"/>
        <w:rPr>
          <w:color w:val="000000"/>
          <w:lang w:bidi="ru-RU"/>
        </w:rPr>
      </w:pPr>
      <w:r>
        <w:rPr>
          <w:color w:val="000000"/>
          <w:lang w:bidi="ru-RU"/>
        </w:rPr>
        <w:t>Республики Дагестан</w:t>
      </w:r>
    </w:p>
    <w:p w14:paraId="05C26390" w14:textId="26F15A57" w:rsidR="0048429C" w:rsidRDefault="0048429C" w:rsidP="0048429C">
      <w:pPr>
        <w:pStyle w:val="1"/>
        <w:tabs>
          <w:tab w:val="left" w:leader="underscore" w:pos="6704"/>
        </w:tabs>
        <w:spacing w:after="0"/>
        <w:ind w:left="5812" w:hanging="1134"/>
        <w:jc w:val="center"/>
        <w:rPr>
          <w:color w:val="000000"/>
          <w:lang w:bidi="ru-RU"/>
        </w:rPr>
      </w:pPr>
      <w:r>
        <w:rPr>
          <w:color w:val="000000"/>
          <w:lang w:bidi="ru-RU"/>
        </w:rPr>
        <w:t xml:space="preserve">от «__» ________ 202_ г. №        </w:t>
      </w:r>
    </w:p>
    <w:p w14:paraId="5038756E" w14:textId="77777777" w:rsidR="0048429C" w:rsidRDefault="0048429C" w:rsidP="0048429C">
      <w:pPr>
        <w:pStyle w:val="1"/>
        <w:tabs>
          <w:tab w:val="left" w:leader="underscore" w:pos="6704"/>
        </w:tabs>
        <w:spacing w:after="620"/>
        <w:rPr>
          <w:color w:val="000000"/>
          <w:lang w:bidi="ru-RU"/>
        </w:rPr>
      </w:pPr>
    </w:p>
    <w:p w14:paraId="02E57081" w14:textId="77777777" w:rsidR="00EE237F" w:rsidRDefault="0048429C" w:rsidP="00EE237F">
      <w:pPr>
        <w:pStyle w:val="1"/>
        <w:spacing w:after="0" w:line="254" w:lineRule="auto"/>
        <w:jc w:val="center"/>
        <w:rPr>
          <w:b/>
          <w:bCs/>
          <w:color w:val="000000"/>
          <w:lang w:bidi="ru-RU"/>
        </w:rPr>
      </w:pPr>
      <w:r>
        <w:rPr>
          <w:b/>
          <w:bCs/>
          <w:color w:val="000000"/>
          <w:lang w:bidi="ru-RU"/>
        </w:rPr>
        <w:t>С</w:t>
      </w:r>
      <w:r w:rsidR="00EE237F">
        <w:rPr>
          <w:b/>
          <w:bCs/>
          <w:color w:val="000000"/>
          <w:lang w:bidi="ru-RU"/>
        </w:rPr>
        <w:t xml:space="preserve">лужебный распорядок Комитета </w:t>
      </w:r>
    </w:p>
    <w:p w14:paraId="494FE116" w14:textId="05C0F34E" w:rsidR="0048429C" w:rsidRPr="00EE237F" w:rsidRDefault="00EE237F" w:rsidP="00EE237F">
      <w:pPr>
        <w:pStyle w:val="1"/>
        <w:spacing w:after="0" w:line="254" w:lineRule="auto"/>
        <w:jc w:val="center"/>
        <w:rPr>
          <w:b/>
          <w:bCs/>
          <w:color w:val="000000"/>
          <w:lang w:bidi="ru-RU"/>
        </w:rPr>
      </w:pPr>
      <w:r>
        <w:rPr>
          <w:b/>
          <w:bCs/>
          <w:color w:val="000000"/>
          <w:lang w:bidi="ru-RU"/>
        </w:rPr>
        <w:t>по рыбному хозяйству Республики Дагестан</w:t>
      </w:r>
    </w:p>
    <w:p w14:paraId="187AE66E" w14:textId="77777777" w:rsidR="0048429C" w:rsidRPr="008E3FF7" w:rsidRDefault="0048429C" w:rsidP="0048429C">
      <w:pPr>
        <w:pStyle w:val="1"/>
        <w:numPr>
          <w:ilvl w:val="0"/>
          <w:numId w:val="7"/>
        </w:numPr>
        <w:tabs>
          <w:tab w:val="left" w:pos="286"/>
        </w:tabs>
        <w:spacing w:line="257" w:lineRule="auto"/>
        <w:jc w:val="center"/>
        <w:rPr>
          <w:b/>
          <w:bCs/>
        </w:rPr>
      </w:pPr>
      <w:r w:rsidRPr="008E3FF7">
        <w:rPr>
          <w:b/>
          <w:bCs/>
          <w:color w:val="000000"/>
          <w:lang w:bidi="ru-RU"/>
        </w:rPr>
        <w:t>Общие положения</w:t>
      </w:r>
    </w:p>
    <w:p w14:paraId="5AE6C1DD" w14:textId="654F670F" w:rsidR="0048429C" w:rsidRDefault="0048429C" w:rsidP="00DC6E63">
      <w:pPr>
        <w:pStyle w:val="1"/>
        <w:numPr>
          <w:ilvl w:val="1"/>
          <w:numId w:val="7"/>
        </w:numPr>
        <w:tabs>
          <w:tab w:val="left" w:pos="1287"/>
        </w:tabs>
        <w:spacing w:after="0" w:line="257" w:lineRule="auto"/>
        <w:ind w:firstLine="720"/>
        <w:jc w:val="both"/>
      </w:pPr>
      <w:r>
        <w:rPr>
          <w:color w:val="000000"/>
          <w:lang w:bidi="ru-RU"/>
        </w:rPr>
        <w:t>Настоящий Служебный распорядок Комитета по рыбному хозяйству</w:t>
      </w:r>
      <w:r w:rsidR="00DC6E63">
        <w:t xml:space="preserve"> </w:t>
      </w:r>
      <w:r w:rsidRPr="00DC6E63">
        <w:rPr>
          <w:color w:val="000000"/>
          <w:lang w:bidi="ru-RU"/>
        </w:rPr>
        <w:t>Республики Дагестан (далее - Служебный распорядок) регламентирует режим службы и времени отдыха государственных гражданских служащих Республики Дагестан в Комитете по рыбному хозяйству Республики Дагестан (далее соответственно - гражданские служащие, Комитет).</w:t>
      </w:r>
    </w:p>
    <w:p w14:paraId="61A81B7E" w14:textId="77777777" w:rsidR="0048429C" w:rsidRDefault="0048429C" w:rsidP="0048429C">
      <w:pPr>
        <w:pStyle w:val="1"/>
        <w:numPr>
          <w:ilvl w:val="1"/>
          <w:numId w:val="7"/>
        </w:numPr>
        <w:tabs>
          <w:tab w:val="left" w:pos="1287"/>
        </w:tabs>
        <w:spacing w:after="0" w:line="257" w:lineRule="auto"/>
        <w:ind w:firstLine="760"/>
        <w:jc w:val="both"/>
      </w:pPr>
      <w:r>
        <w:rPr>
          <w:color w:val="000000"/>
          <w:lang w:bidi="ru-RU"/>
        </w:rPr>
        <w:t>Служебный распорядок разработан в целях организации деятельности Комитета и призван способствовать укреплению служебной дисциплины, соблюдению требований по служебному поведению в Комитете.</w:t>
      </w:r>
    </w:p>
    <w:p w14:paraId="0933934F" w14:textId="77777777" w:rsidR="0048429C" w:rsidRDefault="0048429C" w:rsidP="0048429C">
      <w:pPr>
        <w:pStyle w:val="1"/>
        <w:numPr>
          <w:ilvl w:val="1"/>
          <w:numId w:val="7"/>
        </w:numPr>
        <w:tabs>
          <w:tab w:val="left" w:pos="1287"/>
        </w:tabs>
        <w:spacing w:after="0" w:line="257" w:lineRule="auto"/>
        <w:ind w:firstLine="760"/>
        <w:jc w:val="both"/>
      </w:pPr>
      <w:r>
        <w:rPr>
          <w:color w:val="000000"/>
          <w:lang w:bidi="ru-RU"/>
        </w:rPr>
        <w:t>При заключении служебного контракта структурное подразделение Комитета, к компетенции которого отнесены вопросы государственной службы и кадров, обязано ознакомить гражданина, поступающего на государственную гражданскую службу Республики Дагестан в Комитет (далее - гражданская служба) со Служебным распорядком, должностным регламентом и иными документами, определяющими его права и обязанности по замещаемой должности гражданской службы.</w:t>
      </w:r>
    </w:p>
    <w:p w14:paraId="1AA6EBB5" w14:textId="77777777" w:rsidR="0048429C" w:rsidRDefault="0048429C" w:rsidP="0048429C">
      <w:pPr>
        <w:pStyle w:val="1"/>
        <w:numPr>
          <w:ilvl w:val="1"/>
          <w:numId w:val="7"/>
        </w:numPr>
        <w:tabs>
          <w:tab w:val="left" w:pos="1287"/>
        </w:tabs>
        <w:spacing w:after="0" w:line="257" w:lineRule="auto"/>
        <w:ind w:firstLine="760"/>
        <w:jc w:val="both"/>
      </w:pPr>
      <w:r>
        <w:rPr>
          <w:color w:val="000000"/>
          <w:lang w:bidi="ru-RU"/>
        </w:rPr>
        <w:t>Гражданские служащие Комитета обязаны соблюдать требования настоящего Служебного распорядка.</w:t>
      </w:r>
    </w:p>
    <w:p w14:paraId="10AD4677" w14:textId="77777777" w:rsidR="0048429C" w:rsidRDefault="0048429C" w:rsidP="0048429C">
      <w:pPr>
        <w:pStyle w:val="1"/>
        <w:numPr>
          <w:ilvl w:val="1"/>
          <w:numId w:val="7"/>
        </w:numPr>
        <w:tabs>
          <w:tab w:val="left" w:pos="1287"/>
        </w:tabs>
        <w:spacing w:line="257" w:lineRule="auto"/>
        <w:ind w:firstLine="760"/>
        <w:jc w:val="both"/>
      </w:pPr>
      <w:r>
        <w:rPr>
          <w:color w:val="000000"/>
          <w:lang w:bidi="ru-RU"/>
        </w:rPr>
        <w:t>Вопросы, не урегулированные настоящим Служебным распорядком, рассматриваются в соответствии с действующим федеральным законодательством Республики Дагестан.</w:t>
      </w:r>
    </w:p>
    <w:p w14:paraId="6274F030" w14:textId="77777777" w:rsidR="0048429C" w:rsidRPr="008E3FF7" w:rsidRDefault="0048429C" w:rsidP="0048429C">
      <w:pPr>
        <w:pStyle w:val="1"/>
        <w:numPr>
          <w:ilvl w:val="0"/>
          <w:numId w:val="7"/>
        </w:numPr>
        <w:tabs>
          <w:tab w:val="left" w:pos="344"/>
        </w:tabs>
        <w:spacing w:line="257" w:lineRule="auto"/>
        <w:jc w:val="center"/>
        <w:rPr>
          <w:b/>
          <w:bCs/>
        </w:rPr>
      </w:pPr>
      <w:r w:rsidRPr="008E3FF7">
        <w:rPr>
          <w:b/>
          <w:bCs/>
          <w:color w:val="000000"/>
          <w:lang w:bidi="ru-RU"/>
        </w:rPr>
        <w:t>Режим службы</w:t>
      </w:r>
    </w:p>
    <w:p w14:paraId="3B2F3AAD" w14:textId="77777777" w:rsidR="0048429C" w:rsidRDefault="0048429C" w:rsidP="0048429C">
      <w:pPr>
        <w:pStyle w:val="1"/>
        <w:numPr>
          <w:ilvl w:val="1"/>
          <w:numId w:val="7"/>
        </w:numPr>
        <w:tabs>
          <w:tab w:val="left" w:pos="1287"/>
        </w:tabs>
        <w:spacing w:after="0" w:line="254" w:lineRule="auto"/>
        <w:ind w:firstLine="760"/>
        <w:jc w:val="both"/>
      </w:pPr>
      <w:r>
        <w:rPr>
          <w:color w:val="000000"/>
          <w:lang w:bidi="ru-RU"/>
        </w:rPr>
        <w:t xml:space="preserve">Служебное время - время, в течение которого гражданский служащий Комитета в соответствии со Служебным распорядком и условиями служебного контракта должен исполнять свои должностные обязанности, а также иные периоды, которые в соответствии с федеральными законами, законами Республики </w:t>
      </w:r>
      <w:r>
        <w:rPr>
          <w:color w:val="000000"/>
          <w:lang w:bidi="ru-RU"/>
        </w:rPr>
        <w:lastRenderedPageBreak/>
        <w:t>Дагестан и иными нормативными правовыми актами относятся к служебному времени.</w:t>
      </w:r>
    </w:p>
    <w:p w14:paraId="1DEAE580" w14:textId="77777777" w:rsidR="0048429C" w:rsidRDefault="0048429C" w:rsidP="0048429C">
      <w:pPr>
        <w:pStyle w:val="1"/>
        <w:numPr>
          <w:ilvl w:val="1"/>
          <w:numId w:val="7"/>
        </w:numPr>
        <w:tabs>
          <w:tab w:val="left" w:pos="1287"/>
        </w:tabs>
        <w:spacing w:after="0" w:line="254" w:lineRule="auto"/>
        <w:ind w:firstLine="760"/>
        <w:jc w:val="both"/>
      </w:pPr>
      <w:r>
        <w:rPr>
          <w:color w:val="000000"/>
          <w:lang w:bidi="ru-RU"/>
        </w:rPr>
        <w:t>Режим служебного времени для гражданского служащего Комитета предусматривает пятидневную служебную неделю с двумя выходными днями - суббота и воскресенье.</w:t>
      </w:r>
    </w:p>
    <w:p w14:paraId="5773337E" w14:textId="77777777" w:rsidR="0048429C" w:rsidRDefault="0048429C" w:rsidP="0048429C">
      <w:pPr>
        <w:pStyle w:val="1"/>
        <w:numPr>
          <w:ilvl w:val="1"/>
          <w:numId w:val="7"/>
        </w:numPr>
        <w:tabs>
          <w:tab w:val="left" w:pos="1289"/>
        </w:tabs>
        <w:spacing w:after="0"/>
        <w:ind w:firstLine="740"/>
        <w:jc w:val="both"/>
      </w:pPr>
      <w:r>
        <w:rPr>
          <w:color w:val="000000"/>
          <w:lang w:bidi="ru-RU"/>
        </w:rPr>
        <w:t>В Комитете устанавливается пятидневная служебная неделя продолжительностью служебного времени 40 часов в неделю.</w:t>
      </w:r>
    </w:p>
    <w:p w14:paraId="6C02BA50" w14:textId="77777777" w:rsidR="00F9737F" w:rsidRDefault="0048429C" w:rsidP="00F9737F">
      <w:pPr>
        <w:pStyle w:val="1"/>
        <w:spacing w:after="0" w:line="259" w:lineRule="auto"/>
        <w:ind w:firstLine="740"/>
        <w:jc w:val="both"/>
      </w:pPr>
      <w:r>
        <w:rPr>
          <w:color w:val="000000"/>
          <w:lang w:bidi="ru-RU"/>
        </w:rPr>
        <w:t>Гражданскому служащему Комитета предоставляется перерыв для отдыха и питания продолжительностью 60 минут, который в служебное время не включается.</w:t>
      </w:r>
    </w:p>
    <w:p w14:paraId="721689B5" w14:textId="080CBEDC" w:rsidR="0048429C" w:rsidRDefault="0048429C" w:rsidP="00F9737F">
      <w:pPr>
        <w:pStyle w:val="1"/>
        <w:spacing w:after="0" w:line="259" w:lineRule="auto"/>
        <w:ind w:firstLine="740"/>
        <w:jc w:val="both"/>
      </w:pPr>
      <w:r>
        <w:rPr>
          <w:color w:val="000000"/>
          <w:lang w:bidi="ru-RU"/>
        </w:rPr>
        <w:t>Еженедельный непрерывный отдых предоставляется в субботу и воскресенье.</w:t>
      </w:r>
    </w:p>
    <w:p w14:paraId="65ADE28E" w14:textId="2984D6C5" w:rsidR="0048429C" w:rsidRDefault="0048429C" w:rsidP="00F9737F">
      <w:pPr>
        <w:pStyle w:val="1"/>
        <w:numPr>
          <w:ilvl w:val="1"/>
          <w:numId w:val="7"/>
        </w:numPr>
        <w:tabs>
          <w:tab w:val="left" w:pos="1276"/>
        </w:tabs>
        <w:spacing w:after="0" w:line="259" w:lineRule="auto"/>
        <w:ind w:firstLine="740"/>
        <w:jc w:val="both"/>
      </w:pPr>
      <w:r>
        <w:rPr>
          <w:color w:val="000000"/>
          <w:lang w:bidi="ru-RU"/>
        </w:rPr>
        <w:t>В Комитет</w:t>
      </w:r>
      <w:r w:rsidR="00F9737F">
        <w:rPr>
          <w:color w:val="000000"/>
          <w:lang w:bidi="ru-RU"/>
        </w:rPr>
        <w:t>е</w:t>
      </w:r>
      <w:r>
        <w:rPr>
          <w:color w:val="000000"/>
          <w:lang w:bidi="ru-RU"/>
        </w:rPr>
        <w:t xml:space="preserve"> устанавливается следующий режим работы:</w:t>
      </w:r>
    </w:p>
    <w:p w14:paraId="5AD960E3" w14:textId="77777777" w:rsidR="0048429C" w:rsidRDefault="0048429C" w:rsidP="0048429C">
      <w:pPr>
        <w:pStyle w:val="1"/>
        <w:numPr>
          <w:ilvl w:val="0"/>
          <w:numId w:val="8"/>
        </w:numPr>
        <w:tabs>
          <w:tab w:val="left" w:pos="1102"/>
        </w:tabs>
        <w:spacing w:after="0" w:line="223" w:lineRule="auto"/>
        <w:ind w:firstLine="740"/>
        <w:jc w:val="both"/>
      </w:pPr>
      <w:r>
        <w:rPr>
          <w:color w:val="000000"/>
          <w:lang w:bidi="ru-RU"/>
        </w:rPr>
        <w:t>время начала и окончания ежедневной службы - с 9 часов 00 минут до 18 часов 00 минут;</w:t>
      </w:r>
    </w:p>
    <w:p w14:paraId="6066D59B" w14:textId="77777777" w:rsidR="0048429C" w:rsidRDefault="0048429C" w:rsidP="00F9737F">
      <w:pPr>
        <w:pStyle w:val="1"/>
        <w:numPr>
          <w:ilvl w:val="0"/>
          <w:numId w:val="8"/>
        </w:numPr>
        <w:tabs>
          <w:tab w:val="left" w:pos="1134"/>
        </w:tabs>
        <w:spacing w:after="0" w:line="257" w:lineRule="auto"/>
        <w:ind w:firstLine="709"/>
        <w:jc w:val="both"/>
      </w:pPr>
      <w:r>
        <w:rPr>
          <w:color w:val="000000"/>
          <w:lang w:bidi="ru-RU"/>
        </w:rPr>
        <w:t>перерыв для отдыха и питания - с 13 часов 00 минут до 14 часов 00 минут;</w:t>
      </w:r>
    </w:p>
    <w:p w14:paraId="641D7FC9" w14:textId="77777777" w:rsidR="0048429C" w:rsidRDefault="0048429C" w:rsidP="0048429C">
      <w:pPr>
        <w:pStyle w:val="1"/>
        <w:numPr>
          <w:ilvl w:val="0"/>
          <w:numId w:val="8"/>
        </w:numPr>
        <w:tabs>
          <w:tab w:val="left" w:pos="1078"/>
        </w:tabs>
        <w:spacing w:after="0" w:line="223" w:lineRule="auto"/>
        <w:ind w:firstLine="740"/>
        <w:jc w:val="both"/>
      </w:pPr>
      <w:r>
        <w:rPr>
          <w:color w:val="000000"/>
          <w:lang w:bidi="ru-RU"/>
        </w:rPr>
        <w:t>в предпраздничные дни, продолжительность служебного дня сокращается на 1 час;</w:t>
      </w:r>
    </w:p>
    <w:p w14:paraId="5ABC321C" w14:textId="77777777" w:rsidR="0048429C" w:rsidRDefault="0048429C" w:rsidP="0048429C">
      <w:pPr>
        <w:pStyle w:val="1"/>
        <w:numPr>
          <w:ilvl w:val="0"/>
          <w:numId w:val="8"/>
        </w:numPr>
        <w:tabs>
          <w:tab w:val="left" w:pos="1087"/>
        </w:tabs>
        <w:spacing w:after="0" w:line="257" w:lineRule="auto"/>
        <w:ind w:firstLine="740"/>
        <w:jc w:val="both"/>
      </w:pPr>
      <w:r>
        <w:rPr>
          <w:color w:val="000000"/>
          <w:lang w:bidi="ru-RU"/>
        </w:rPr>
        <w:t>при совпадении выходного и праздничного дней перенос выходного дня осуществляется в соответствии с трудовым законодательством.</w:t>
      </w:r>
    </w:p>
    <w:p w14:paraId="00DB5230" w14:textId="77777777" w:rsidR="0048429C" w:rsidRDefault="0048429C" w:rsidP="0048429C">
      <w:pPr>
        <w:pStyle w:val="1"/>
        <w:numPr>
          <w:ilvl w:val="1"/>
          <w:numId w:val="7"/>
        </w:numPr>
        <w:tabs>
          <w:tab w:val="left" w:pos="1294"/>
        </w:tabs>
        <w:spacing w:after="0" w:line="257" w:lineRule="auto"/>
        <w:ind w:firstLine="740"/>
        <w:jc w:val="both"/>
      </w:pPr>
      <w:r>
        <w:rPr>
          <w:color w:val="000000"/>
          <w:lang w:bidi="ru-RU"/>
        </w:rPr>
        <w:t>Ежедневно в период времени с 9 часов 00 минут до 13 часов 00 минут и с 14 часов 00 минут до 18 часов 00 минут гражданский служащий должен находиться на рабочем месте. Отлучка гражданского служащего с рабочего места, предусмотренного первым предложением настоящего абзаца, допускается:</w:t>
      </w:r>
    </w:p>
    <w:p w14:paraId="78ECB222" w14:textId="77777777" w:rsidR="0048429C" w:rsidRDefault="0048429C" w:rsidP="0048429C">
      <w:pPr>
        <w:pStyle w:val="1"/>
        <w:ind w:firstLine="740"/>
        <w:jc w:val="both"/>
      </w:pPr>
      <w:r>
        <w:rPr>
          <w:color w:val="000000"/>
          <w:lang w:bidi="ru-RU"/>
        </w:rPr>
        <w:t>до 1 часу - с согласия начальника отдела;</w:t>
      </w:r>
    </w:p>
    <w:p w14:paraId="2B7AB31F" w14:textId="0E3EB80D" w:rsidR="0048429C" w:rsidRDefault="0048429C" w:rsidP="0048429C">
      <w:pPr>
        <w:pStyle w:val="1"/>
        <w:ind w:firstLine="740"/>
        <w:jc w:val="both"/>
      </w:pPr>
      <w:r>
        <w:rPr>
          <w:color w:val="000000"/>
          <w:lang w:bidi="ru-RU"/>
        </w:rPr>
        <w:t xml:space="preserve">до 4 часов - с согласия </w:t>
      </w:r>
      <w:r w:rsidR="00BB5A87">
        <w:rPr>
          <w:color w:val="000000"/>
          <w:lang w:bidi="ru-RU"/>
        </w:rPr>
        <w:t>курирующего заместителя председателя</w:t>
      </w:r>
      <w:r w:rsidR="00F9737F">
        <w:rPr>
          <w:color w:val="000000"/>
          <w:lang w:bidi="ru-RU"/>
        </w:rPr>
        <w:t>;</w:t>
      </w:r>
    </w:p>
    <w:p w14:paraId="1D367984" w14:textId="17277FC6" w:rsidR="0048429C" w:rsidRDefault="0048429C" w:rsidP="0048429C">
      <w:pPr>
        <w:pStyle w:val="1"/>
        <w:ind w:firstLine="740"/>
        <w:jc w:val="both"/>
      </w:pPr>
      <w:r>
        <w:rPr>
          <w:color w:val="000000"/>
          <w:lang w:bidi="ru-RU"/>
        </w:rPr>
        <w:t>отлучка более 4 часов - с согласия председателя.</w:t>
      </w:r>
    </w:p>
    <w:p w14:paraId="36341020" w14:textId="77777777" w:rsidR="00BD2E97" w:rsidRDefault="0048429C" w:rsidP="00BD2E97">
      <w:pPr>
        <w:pStyle w:val="1"/>
        <w:spacing w:after="0"/>
        <w:ind w:firstLine="740"/>
        <w:jc w:val="both"/>
      </w:pPr>
      <w:r>
        <w:rPr>
          <w:color w:val="000000"/>
          <w:lang w:bidi="ru-RU"/>
        </w:rPr>
        <w:t>Руководители структурных подразделений Комитета обязаны уведомить кадровую службу Комитета об отлучке гражданских служащих.</w:t>
      </w:r>
    </w:p>
    <w:p w14:paraId="25888036" w14:textId="1E0EBB4C" w:rsidR="00336B6B" w:rsidRDefault="0048429C" w:rsidP="00BD2E97">
      <w:pPr>
        <w:pStyle w:val="1"/>
        <w:spacing w:after="0"/>
        <w:ind w:firstLine="740"/>
        <w:jc w:val="both"/>
      </w:pPr>
      <w:r>
        <w:rPr>
          <w:color w:val="000000"/>
          <w:lang w:bidi="ru-RU"/>
        </w:rPr>
        <w:t>Для заместителей председателя и начальник</w:t>
      </w:r>
      <w:r w:rsidR="00F9737F">
        <w:rPr>
          <w:color w:val="000000"/>
          <w:lang w:bidi="ru-RU"/>
        </w:rPr>
        <w:t>ов</w:t>
      </w:r>
      <w:r>
        <w:rPr>
          <w:color w:val="000000"/>
          <w:lang w:bidi="ru-RU"/>
        </w:rPr>
        <w:t xml:space="preserve"> </w:t>
      </w:r>
      <w:r w:rsidR="00F9737F">
        <w:rPr>
          <w:color w:val="000000"/>
          <w:lang w:bidi="ru-RU"/>
        </w:rPr>
        <w:t>отделов</w:t>
      </w:r>
      <w:r>
        <w:rPr>
          <w:color w:val="000000"/>
          <w:lang w:bidi="ru-RU"/>
        </w:rPr>
        <w:t>, курирование деятельности которого осуществляет председатель Комитета по рыбному хозяйству Республики Дагестан (далее - председатель) отлучка с рабочего места допускается с согласия председателя или лица, исполняющего его обязанности.</w:t>
      </w:r>
    </w:p>
    <w:p w14:paraId="291B3330" w14:textId="21BC7771" w:rsidR="00BD2E97" w:rsidRDefault="00BD2E97" w:rsidP="00BD2E97">
      <w:pPr>
        <w:pStyle w:val="1"/>
        <w:spacing w:after="0"/>
        <w:ind w:firstLine="740"/>
        <w:jc w:val="both"/>
      </w:pPr>
      <w:r>
        <w:rPr>
          <w:color w:val="000000"/>
          <w:lang w:bidi="ru-RU"/>
        </w:rPr>
        <w:t xml:space="preserve">2.6. </w:t>
      </w:r>
      <w:r w:rsidR="0048429C">
        <w:rPr>
          <w:color w:val="000000"/>
          <w:lang w:bidi="ru-RU"/>
        </w:rPr>
        <w:t>Несоблюдение положений, предусмотренных пунктом 2.5. влечет наложение дисциплинарного взыскания в порядке, установленном законодательством о государственной гражданской службе.</w:t>
      </w:r>
    </w:p>
    <w:p w14:paraId="507EE9EF" w14:textId="460FE6D8" w:rsidR="0048429C" w:rsidRDefault="00BD2E97" w:rsidP="00BD2E97">
      <w:pPr>
        <w:pStyle w:val="1"/>
        <w:spacing w:after="0"/>
        <w:ind w:firstLine="740"/>
        <w:jc w:val="both"/>
      </w:pPr>
      <w:r>
        <w:rPr>
          <w:color w:val="000000"/>
          <w:lang w:bidi="ru-RU"/>
        </w:rPr>
        <w:t xml:space="preserve">2.7. </w:t>
      </w:r>
      <w:r w:rsidR="0048429C">
        <w:rPr>
          <w:color w:val="000000"/>
          <w:lang w:bidi="ru-RU"/>
        </w:rPr>
        <w:t xml:space="preserve">По соглашению между гражданским служащим и представителем нанимателя может быть изменено начало и окончание служебного времени, установлен неполный служебный день или неполная служебная неделя, о чем </w:t>
      </w:r>
      <w:r w:rsidR="0048429C">
        <w:rPr>
          <w:color w:val="000000"/>
          <w:lang w:bidi="ru-RU"/>
        </w:rPr>
        <w:lastRenderedPageBreak/>
        <w:t>издается соответствующий приказ Комитета и вносится изменение в служебный контракт. Оплата труда при неполном служебном времени, установленном по соглашению сторон служебного контракта, производится пропорционально времени фактического исполнения служебных обязанностей.</w:t>
      </w:r>
    </w:p>
    <w:p w14:paraId="2FE14ACB" w14:textId="0F7A5273" w:rsidR="0048429C" w:rsidRDefault="00BD2E97" w:rsidP="00BD2E97">
      <w:pPr>
        <w:pStyle w:val="1"/>
        <w:tabs>
          <w:tab w:val="left" w:pos="1298"/>
        </w:tabs>
        <w:spacing w:after="0" w:line="257" w:lineRule="auto"/>
        <w:jc w:val="both"/>
      </w:pPr>
      <w:r>
        <w:rPr>
          <w:color w:val="000000"/>
          <w:lang w:bidi="ru-RU"/>
        </w:rPr>
        <w:tab/>
        <w:t xml:space="preserve">2.8. </w:t>
      </w:r>
      <w:r w:rsidR="0048429C">
        <w:rPr>
          <w:color w:val="000000"/>
          <w:lang w:bidi="ru-RU"/>
        </w:rPr>
        <w:t>В исключительных случаях для срочного выполнения неотложных, особо важных заданий отдельные гражданские служащие могут быть привлечены к работе в выходные и нерабочие праздничные дни. Привлечение гражданских служащих к работе в выходные и нерабочие праздничные дни производится на основании приказа председателя при условии письменного согласия гражданского служащего.</w:t>
      </w:r>
    </w:p>
    <w:p w14:paraId="227D20E8" w14:textId="77777777" w:rsidR="00BD2E97" w:rsidRDefault="0048429C" w:rsidP="00BD2E97">
      <w:pPr>
        <w:pStyle w:val="1"/>
        <w:spacing w:after="0"/>
        <w:ind w:firstLine="740"/>
        <w:jc w:val="both"/>
      </w:pPr>
      <w:r>
        <w:rPr>
          <w:color w:val="000000"/>
          <w:lang w:bidi="ru-RU"/>
        </w:rPr>
        <w:t>Служба в выходной или нерабочий праздничный день оплачивается в соответствии с действующим законодательством о труде.</w:t>
      </w:r>
    </w:p>
    <w:p w14:paraId="0781B876" w14:textId="2EA55A1F" w:rsidR="0048429C" w:rsidRDefault="00BD2E97" w:rsidP="00BD2E97">
      <w:pPr>
        <w:pStyle w:val="1"/>
        <w:spacing w:after="0"/>
        <w:ind w:firstLine="740"/>
        <w:jc w:val="both"/>
      </w:pPr>
      <w:r>
        <w:t xml:space="preserve">2.9. </w:t>
      </w:r>
      <w:r w:rsidR="0048429C">
        <w:rPr>
          <w:color w:val="000000"/>
          <w:lang w:bidi="ru-RU"/>
        </w:rPr>
        <w:t>Для учета служебного времени гражданских служащих кадровой службой Комитета ведется табель учета рабочего времени.</w:t>
      </w:r>
    </w:p>
    <w:p w14:paraId="168E3CBE" w14:textId="0F6ED251" w:rsidR="0048429C" w:rsidRDefault="00BD2E97" w:rsidP="00BD2E97">
      <w:pPr>
        <w:pStyle w:val="1"/>
        <w:tabs>
          <w:tab w:val="left" w:pos="851"/>
        </w:tabs>
        <w:spacing w:after="0" w:line="257" w:lineRule="auto"/>
        <w:ind w:firstLine="720"/>
        <w:jc w:val="both"/>
      </w:pPr>
      <w:r>
        <w:rPr>
          <w:color w:val="000000"/>
          <w:lang w:bidi="ru-RU"/>
        </w:rPr>
        <w:t xml:space="preserve">2.10. </w:t>
      </w:r>
      <w:r w:rsidR="0048429C">
        <w:rPr>
          <w:color w:val="000000"/>
          <w:lang w:bidi="ru-RU"/>
        </w:rPr>
        <w:t>В служебное время гражданские служащие не должны отвлекаться от выполнения установленных должностных обязанностей, в том числе выполнять общественные обязанности и проводить мероприятия, не связанные со служебной деятельностью, кроме случаев, когда такие обязанности в соответствии с законодательством Российской Федерации или Республики Дагестан могут исполняться в служебное время.</w:t>
      </w:r>
    </w:p>
    <w:p w14:paraId="59B3B6E8" w14:textId="77777777" w:rsidR="009E65D2" w:rsidRDefault="0048429C" w:rsidP="009E65D2">
      <w:pPr>
        <w:pStyle w:val="1"/>
        <w:spacing w:after="0"/>
        <w:ind w:firstLine="720"/>
        <w:jc w:val="both"/>
      </w:pPr>
      <w:r>
        <w:rPr>
          <w:color w:val="000000"/>
          <w:lang w:bidi="ru-RU"/>
        </w:rPr>
        <w:t xml:space="preserve">Заместители председателя, начальники отдела, </w:t>
      </w:r>
      <w:r w:rsidR="009E65D2">
        <w:rPr>
          <w:color w:val="000000"/>
          <w:lang w:bidi="ru-RU"/>
        </w:rPr>
        <w:t xml:space="preserve">курирующие </w:t>
      </w:r>
      <w:r>
        <w:rPr>
          <w:color w:val="000000"/>
          <w:lang w:bidi="ru-RU"/>
        </w:rPr>
        <w:t>заместители начальников отделов Комитета обязаны обеспечить деятельность подчиненных гражданских служащих в служебное время и организовать систематический учет их явки на службу и ухода со службы.</w:t>
      </w:r>
    </w:p>
    <w:p w14:paraId="15089079" w14:textId="401DFE5B" w:rsidR="0048429C" w:rsidRDefault="0048429C" w:rsidP="009E65D2">
      <w:pPr>
        <w:pStyle w:val="1"/>
        <w:spacing w:after="0"/>
        <w:ind w:firstLine="720"/>
        <w:jc w:val="both"/>
      </w:pPr>
      <w:r>
        <w:rPr>
          <w:color w:val="000000"/>
          <w:lang w:bidi="ru-RU"/>
        </w:rPr>
        <w:t>Факт отсутствия гражданского служащего на рабочем месте, определенном в служебном контракте, подтверждается путем составления соответствующего акта, подписываемого начальником отдела, начальником отдела и (или) заместителем начальника отдела Комитета с участием представителей кадровой службы Комитета.</w:t>
      </w:r>
    </w:p>
    <w:p w14:paraId="049B25D0" w14:textId="77777777" w:rsidR="0048429C" w:rsidRDefault="0048429C" w:rsidP="0048429C">
      <w:pPr>
        <w:pStyle w:val="1"/>
        <w:ind w:firstLine="720"/>
        <w:jc w:val="both"/>
      </w:pPr>
      <w:r>
        <w:rPr>
          <w:color w:val="000000"/>
          <w:lang w:bidi="ru-RU"/>
        </w:rPr>
        <w:t>Акт об отсутствии работника на рабочем месте в служебное время в день его составления докладной запиской заместителя председателя и (или) начальника отдела направляется председателю для рассмотрения вопроса о применении мер дисциплинарного взыскания к гражданскому служащему. Согласно решению, принятому председателем по результатам рассмотрения докладной записки заместителя председателя и (или) начальника отдела и акта об отсутствии работника на рабочем месте в служебное время, кадровой службой проводятся мероприятия, предусмотренные законодательством о государственной гражданской службе.</w:t>
      </w:r>
    </w:p>
    <w:p w14:paraId="4F064459" w14:textId="6B8E29CB" w:rsidR="0048429C" w:rsidRPr="008E3FF7" w:rsidRDefault="0048429C" w:rsidP="00716D9E">
      <w:pPr>
        <w:pStyle w:val="1"/>
        <w:numPr>
          <w:ilvl w:val="0"/>
          <w:numId w:val="7"/>
        </w:numPr>
        <w:tabs>
          <w:tab w:val="left" w:pos="337"/>
        </w:tabs>
        <w:spacing w:line="257" w:lineRule="auto"/>
        <w:ind w:left="780" w:hanging="360"/>
        <w:jc w:val="center"/>
        <w:rPr>
          <w:b/>
          <w:bCs/>
        </w:rPr>
      </w:pPr>
      <w:r w:rsidRPr="008E3FF7">
        <w:rPr>
          <w:b/>
          <w:bCs/>
          <w:color w:val="000000"/>
          <w:lang w:bidi="ru-RU"/>
        </w:rPr>
        <w:t>Время отдыха</w:t>
      </w:r>
    </w:p>
    <w:p w14:paraId="3E78F57B" w14:textId="04573539" w:rsidR="0048429C" w:rsidRDefault="009E65D2" w:rsidP="00B20828">
      <w:pPr>
        <w:pStyle w:val="1"/>
        <w:spacing w:after="0" w:line="266" w:lineRule="auto"/>
        <w:jc w:val="both"/>
      </w:pPr>
      <w:r>
        <w:rPr>
          <w:color w:val="000000"/>
          <w:lang w:bidi="ru-RU"/>
        </w:rPr>
        <w:tab/>
        <w:t xml:space="preserve">3.1. </w:t>
      </w:r>
      <w:r w:rsidR="0048429C">
        <w:rPr>
          <w:color w:val="000000"/>
          <w:lang w:bidi="ru-RU"/>
        </w:rPr>
        <w:t xml:space="preserve">К времени отдыха гражданского служащего Комитета относятся </w:t>
      </w:r>
      <w:r w:rsidR="0048429C">
        <w:rPr>
          <w:color w:val="000000"/>
          <w:lang w:bidi="ru-RU"/>
        </w:rPr>
        <w:lastRenderedPageBreak/>
        <w:t>перерывы в течение служебного дня, ежедневный отдых, выходные и нерабочие праздничные дни, отпуска.</w:t>
      </w:r>
    </w:p>
    <w:p w14:paraId="416E3FC8" w14:textId="546250B8" w:rsidR="0048429C" w:rsidRDefault="009E65D2" w:rsidP="00B20828">
      <w:pPr>
        <w:pStyle w:val="1"/>
        <w:tabs>
          <w:tab w:val="left" w:pos="1254"/>
        </w:tabs>
        <w:spacing w:after="0" w:line="262" w:lineRule="auto"/>
        <w:ind w:firstLine="567"/>
        <w:jc w:val="both"/>
      </w:pPr>
      <w:r>
        <w:rPr>
          <w:color w:val="000000"/>
          <w:lang w:bidi="ru-RU"/>
        </w:rPr>
        <w:t>3.2.</w:t>
      </w:r>
      <w:r w:rsidR="00695A3E">
        <w:rPr>
          <w:color w:val="000000"/>
          <w:lang w:bidi="ru-RU"/>
        </w:rPr>
        <w:t xml:space="preserve"> Г</w:t>
      </w:r>
      <w:r w:rsidR="0048429C">
        <w:rPr>
          <w:color w:val="000000"/>
          <w:lang w:bidi="ru-RU"/>
        </w:rPr>
        <w:t>ражданскому служащему Комитета предоставляется ежегодный отпуск с сохранением замещаемой должности гражданской службы (места работы) и денежного содержания (среднего заработка) в соответствии с графиком отпусков.</w:t>
      </w:r>
    </w:p>
    <w:p w14:paraId="3D91BC2A" w14:textId="6B88CA42" w:rsidR="0048429C" w:rsidRDefault="00695A3E" w:rsidP="00695A3E">
      <w:pPr>
        <w:pStyle w:val="1"/>
        <w:tabs>
          <w:tab w:val="left" w:pos="1254"/>
        </w:tabs>
        <w:spacing w:after="0" w:line="262" w:lineRule="auto"/>
        <w:ind w:firstLine="720"/>
        <w:jc w:val="both"/>
      </w:pPr>
      <w:r>
        <w:rPr>
          <w:color w:val="000000"/>
          <w:lang w:bidi="ru-RU"/>
        </w:rPr>
        <w:t xml:space="preserve">3.3. </w:t>
      </w:r>
      <w:r w:rsidR="0048429C">
        <w:rPr>
          <w:color w:val="000000"/>
          <w:lang w:bidi="ru-RU"/>
        </w:rPr>
        <w:t>График отпусков утверждается председателем не позднее чем за две недели до наступления календарного года и доводится до сведения всех гражданских служащих Комитета.</w:t>
      </w:r>
    </w:p>
    <w:p w14:paraId="1AEC6F4D" w14:textId="07664C49" w:rsidR="0048429C" w:rsidRDefault="00695A3E" w:rsidP="00695A3E">
      <w:pPr>
        <w:pStyle w:val="1"/>
        <w:tabs>
          <w:tab w:val="left" w:pos="1244"/>
        </w:tabs>
        <w:spacing w:after="0" w:line="269" w:lineRule="auto"/>
        <w:ind w:firstLine="720"/>
        <w:jc w:val="both"/>
      </w:pPr>
      <w:r>
        <w:rPr>
          <w:color w:val="000000"/>
          <w:lang w:bidi="ru-RU"/>
        </w:rPr>
        <w:t xml:space="preserve">3.4. </w:t>
      </w:r>
      <w:r w:rsidR="0048429C">
        <w:rPr>
          <w:color w:val="000000"/>
          <w:lang w:bidi="ru-RU"/>
        </w:rPr>
        <w:t>Ежегодный оплачиваемый отпуск гражданского служащего Комитета состоит из основного оплачиваемого отпуска и дополнительных оплачиваемых отпусков.</w:t>
      </w:r>
    </w:p>
    <w:p w14:paraId="7B76A0DB" w14:textId="18D9661E" w:rsidR="0048429C" w:rsidRDefault="0048429C" w:rsidP="00695A3E">
      <w:pPr>
        <w:pStyle w:val="1"/>
        <w:numPr>
          <w:ilvl w:val="1"/>
          <w:numId w:val="11"/>
        </w:numPr>
        <w:tabs>
          <w:tab w:val="left" w:pos="1244"/>
        </w:tabs>
        <w:spacing w:after="0" w:line="257" w:lineRule="auto"/>
        <w:ind w:left="0" w:firstLine="720"/>
        <w:jc w:val="both"/>
      </w:pPr>
      <w:r>
        <w:rPr>
          <w:color w:val="000000"/>
          <w:lang w:bidi="ru-RU"/>
        </w:rPr>
        <w:t>Гражданским служащим Комитета предоставляется ежегодный основной оплачиваемый отпуск продолжительностью 30 календарных дней.</w:t>
      </w:r>
    </w:p>
    <w:p w14:paraId="1105E121" w14:textId="2404A004" w:rsidR="0048429C" w:rsidRDefault="0048429C" w:rsidP="00695A3E">
      <w:pPr>
        <w:pStyle w:val="1"/>
        <w:numPr>
          <w:ilvl w:val="1"/>
          <w:numId w:val="11"/>
        </w:numPr>
        <w:tabs>
          <w:tab w:val="left" w:pos="1249"/>
        </w:tabs>
        <w:spacing w:after="0" w:line="257" w:lineRule="auto"/>
        <w:ind w:left="0" w:firstLine="720"/>
        <w:jc w:val="both"/>
      </w:pPr>
      <w:r>
        <w:rPr>
          <w:color w:val="000000"/>
          <w:lang w:bidi="ru-RU"/>
        </w:rPr>
        <w:t>Ежегодный дополнительный оплачиваемый отпуск за выслугу лет предоставляется гражданским служащим Комитета продолжительностью:</w:t>
      </w:r>
    </w:p>
    <w:p w14:paraId="299A744C" w14:textId="77777777" w:rsidR="0048429C" w:rsidRDefault="0048429C" w:rsidP="0048429C">
      <w:pPr>
        <w:pStyle w:val="1"/>
        <w:spacing w:after="160"/>
        <w:ind w:firstLine="720"/>
        <w:jc w:val="both"/>
      </w:pPr>
      <w:r>
        <w:rPr>
          <w:color w:val="000000"/>
          <w:lang w:bidi="ru-RU"/>
        </w:rPr>
        <w:t>при стаже гражданской службы от 1 года до 5 лет - 1 календарный день;</w:t>
      </w:r>
    </w:p>
    <w:p w14:paraId="256C6220" w14:textId="77777777" w:rsidR="0048429C" w:rsidRDefault="0048429C" w:rsidP="0048429C">
      <w:pPr>
        <w:pStyle w:val="1"/>
        <w:ind w:firstLine="720"/>
        <w:jc w:val="both"/>
      </w:pPr>
      <w:r>
        <w:rPr>
          <w:color w:val="000000"/>
          <w:lang w:bidi="ru-RU"/>
        </w:rPr>
        <w:t>при стаже гражданской службы от 5 лет до 10 лет - 5 календарных дней;</w:t>
      </w:r>
    </w:p>
    <w:p w14:paraId="49FD2949" w14:textId="77777777" w:rsidR="0048429C" w:rsidRDefault="0048429C" w:rsidP="0048429C">
      <w:pPr>
        <w:pStyle w:val="1"/>
        <w:ind w:firstLine="720"/>
        <w:jc w:val="both"/>
      </w:pPr>
      <w:r>
        <w:rPr>
          <w:color w:val="000000"/>
          <w:lang w:bidi="ru-RU"/>
        </w:rPr>
        <w:t>при стаже гражданской службы от 10 лет до 15 лет - 7 календарных дней;</w:t>
      </w:r>
    </w:p>
    <w:p w14:paraId="1025B030" w14:textId="77777777" w:rsidR="0048429C" w:rsidRDefault="0048429C" w:rsidP="0048429C">
      <w:pPr>
        <w:pStyle w:val="1"/>
        <w:ind w:firstLine="720"/>
        <w:jc w:val="both"/>
      </w:pPr>
      <w:r>
        <w:rPr>
          <w:color w:val="000000"/>
          <w:lang w:bidi="ru-RU"/>
        </w:rPr>
        <w:t>при стаже гражданской службы от 15 лет и более - 10 календарных дней.</w:t>
      </w:r>
    </w:p>
    <w:p w14:paraId="10E4CCAD" w14:textId="77777777" w:rsidR="0048429C" w:rsidRDefault="0048429C" w:rsidP="00695A3E">
      <w:pPr>
        <w:pStyle w:val="1"/>
        <w:numPr>
          <w:ilvl w:val="1"/>
          <w:numId w:val="11"/>
        </w:numPr>
        <w:tabs>
          <w:tab w:val="left" w:pos="1254"/>
        </w:tabs>
        <w:spacing w:after="0"/>
        <w:ind w:left="0" w:firstLine="720"/>
        <w:jc w:val="both"/>
      </w:pPr>
      <w:r>
        <w:rPr>
          <w:color w:val="000000"/>
          <w:lang w:bidi="ru-RU"/>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348CB4E8" w14:textId="77777777" w:rsidR="0048429C" w:rsidRDefault="0048429C" w:rsidP="00695A3E">
      <w:pPr>
        <w:pStyle w:val="1"/>
        <w:numPr>
          <w:ilvl w:val="1"/>
          <w:numId w:val="11"/>
        </w:numPr>
        <w:tabs>
          <w:tab w:val="left" w:pos="1205"/>
        </w:tabs>
        <w:spacing w:after="0" w:line="254" w:lineRule="auto"/>
        <w:ind w:left="0" w:firstLine="720"/>
        <w:jc w:val="both"/>
      </w:pPr>
      <w:r>
        <w:rPr>
          <w:color w:val="000000"/>
          <w:lang w:bidi="ru-RU"/>
        </w:rPr>
        <w:t>В соответствии с Законом Республики Дагестан от 12.10.2005 г. № 32 «О государственной гражданской службе Республики Дагестан» для гражданских служащих, замещающих высшие и главные должности гражданской службы, устанавливается ненормированный служебный день. Ненормированный служебный день устанавливается также гражданским служащим ведущей группы исходя из служебной необходимости и управленческой целесообразности.</w:t>
      </w:r>
    </w:p>
    <w:p w14:paraId="1504FAA1" w14:textId="77777777" w:rsidR="0048429C" w:rsidRDefault="0048429C" w:rsidP="00695A3E">
      <w:pPr>
        <w:pStyle w:val="1"/>
        <w:numPr>
          <w:ilvl w:val="1"/>
          <w:numId w:val="11"/>
        </w:numPr>
        <w:tabs>
          <w:tab w:val="left" w:pos="1254"/>
        </w:tabs>
        <w:spacing w:after="0" w:line="254" w:lineRule="auto"/>
        <w:ind w:left="0" w:firstLine="720"/>
        <w:jc w:val="both"/>
      </w:pPr>
      <w:r>
        <w:rPr>
          <w:color w:val="000000"/>
          <w:lang w:bidi="ru-RU"/>
        </w:rPr>
        <w:t>Гражданским служащим Комитета,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14:paraId="7B0FBDDD" w14:textId="77777777" w:rsidR="0048429C" w:rsidRDefault="0048429C" w:rsidP="00695A3E">
      <w:pPr>
        <w:pStyle w:val="1"/>
        <w:numPr>
          <w:ilvl w:val="1"/>
          <w:numId w:val="11"/>
        </w:numPr>
        <w:tabs>
          <w:tab w:val="left" w:pos="1411"/>
        </w:tabs>
        <w:spacing w:after="0" w:line="257" w:lineRule="auto"/>
        <w:ind w:left="0" w:firstLine="720"/>
        <w:jc w:val="both"/>
      </w:pPr>
      <w:r>
        <w:rPr>
          <w:color w:val="000000"/>
          <w:lang w:bidi="ru-RU"/>
        </w:rPr>
        <w:t>Минимальная продолжительность ежегодного оплачиваемого отпуска, используемого гражданским служащим Комитета в служебном году, за который предоставляется ежегодный оплачиваемый отпуск, не может быть менее 28 календарных дней.</w:t>
      </w:r>
    </w:p>
    <w:p w14:paraId="25F3BD26" w14:textId="77777777" w:rsidR="0048429C" w:rsidRDefault="0048429C" w:rsidP="0048429C">
      <w:pPr>
        <w:pStyle w:val="1"/>
        <w:ind w:firstLine="720"/>
        <w:jc w:val="both"/>
      </w:pPr>
      <w:r>
        <w:rPr>
          <w:color w:val="000000"/>
          <w:lang w:bidi="ru-RU"/>
        </w:rPr>
        <w:t xml:space="preserve">По соглашению между гражданским служащим Комитета и председателем </w:t>
      </w:r>
      <w:r>
        <w:rPr>
          <w:color w:val="000000"/>
          <w:lang w:bidi="ru-RU"/>
        </w:rPr>
        <w:lastRenderedPageBreak/>
        <w:t>ежегодный оплачиваемый отпуск может быть разделен на части. При этом хотя бы одна из частей ежегодного оплачиваемого отпуска должна составлять не менее 14 календарных дней.</w:t>
      </w:r>
    </w:p>
    <w:p w14:paraId="5CA5E6CF" w14:textId="77777777" w:rsidR="0091210C" w:rsidRDefault="0048429C" w:rsidP="0091210C">
      <w:pPr>
        <w:pStyle w:val="1"/>
        <w:spacing w:after="0"/>
        <w:ind w:firstLine="720"/>
        <w:jc w:val="both"/>
      </w:pPr>
      <w:r>
        <w:rPr>
          <w:color w:val="000000"/>
          <w:lang w:bidi="ru-RU"/>
        </w:rPr>
        <w:t>В исключительных случаях, по решению председателя и с письменного согласия гражданского служащего Комитета допускается перенесение части ежегодного оплачиваемого отпуска, превышающий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71D441FA" w14:textId="570FB907" w:rsidR="0048429C" w:rsidRDefault="0048429C" w:rsidP="0091210C">
      <w:pPr>
        <w:pStyle w:val="1"/>
        <w:numPr>
          <w:ilvl w:val="1"/>
          <w:numId w:val="11"/>
        </w:numPr>
        <w:spacing w:after="0"/>
        <w:ind w:left="0" w:firstLine="720"/>
        <w:jc w:val="both"/>
      </w:pPr>
      <w:r>
        <w:rPr>
          <w:color w:val="000000"/>
          <w:lang w:bidi="ru-RU"/>
        </w:rPr>
        <w:t>Отпуск за первый год гражданской службы предоставляется гражданскому служащему Комитета по истечении шести месяцев непрерывной гражданской службы в Комитете.</w:t>
      </w:r>
    </w:p>
    <w:p w14:paraId="7619EDAB" w14:textId="77777777" w:rsidR="0091210C" w:rsidRDefault="0048429C" w:rsidP="0091210C">
      <w:pPr>
        <w:pStyle w:val="1"/>
        <w:spacing w:after="0"/>
        <w:ind w:firstLine="720"/>
        <w:jc w:val="both"/>
      </w:pPr>
      <w:r>
        <w:rPr>
          <w:color w:val="000000"/>
          <w:lang w:bidi="ru-RU"/>
        </w:rPr>
        <w:t>По соглашению между гражданским служащим Комитета и председателем и в иных случаях, установленных законодательством Российской Федерации о государственной гражданской службе Российской Федерации, законодательством Республики Дагестан о государственной гражданской службе Республики Дагестан и трудовым законодательством, отпуск гражданскому служащему Комитета предоставляется и до истечения шести месяцев.</w:t>
      </w:r>
    </w:p>
    <w:p w14:paraId="0855AE1C" w14:textId="0F457158" w:rsidR="0048429C" w:rsidRDefault="0048429C" w:rsidP="0091210C">
      <w:pPr>
        <w:pStyle w:val="1"/>
        <w:spacing w:after="0"/>
        <w:ind w:firstLine="720"/>
        <w:jc w:val="both"/>
      </w:pPr>
      <w:r>
        <w:rPr>
          <w:color w:val="000000"/>
          <w:lang w:bidi="ru-RU"/>
        </w:rPr>
        <w:t>Отпуск за второй и последующие годы гражданской службы предоставляется гражданскому служащему Комитета в любое время служебного года в порядке очередности, определяемой графиком отпусков.</w:t>
      </w:r>
    </w:p>
    <w:p w14:paraId="5A0515F4" w14:textId="77777777" w:rsidR="0048429C" w:rsidRDefault="0048429C" w:rsidP="00695A3E">
      <w:pPr>
        <w:pStyle w:val="1"/>
        <w:numPr>
          <w:ilvl w:val="1"/>
          <w:numId w:val="11"/>
        </w:numPr>
        <w:tabs>
          <w:tab w:val="left" w:pos="1579"/>
        </w:tabs>
        <w:spacing w:after="0" w:line="276" w:lineRule="auto"/>
        <w:ind w:left="0" w:firstLine="720"/>
        <w:jc w:val="both"/>
      </w:pPr>
      <w:r>
        <w:rPr>
          <w:color w:val="000000"/>
          <w:lang w:bidi="ru-RU"/>
        </w:rPr>
        <w:t>Отзыв гражданского служащего Комитета из отпуска может осуществляться только с его согласия и на основании приказа Комитета.</w:t>
      </w:r>
    </w:p>
    <w:p w14:paraId="75A0B8B2" w14:textId="77777777" w:rsidR="0091210C" w:rsidRDefault="0048429C" w:rsidP="0091210C">
      <w:pPr>
        <w:pStyle w:val="1"/>
        <w:spacing w:after="0"/>
        <w:ind w:firstLine="720"/>
        <w:jc w:val="both"/>
      </w:pPr>
      <w:r>
        <w:rPr>
          <w:color w:val="000000"/>
          <w:lang w:bidi="ru-RU"/>
        </w:rPr>
        <w:t>Неиспользованная часть отпуска должна быть предоставлена по выбору гражданскому служащему Комитета в удобное для него время в течение текущего служебного года или присоединена к отпуску за следующий служебный год.</w:t>
      </w:r>
    </w:p>
    <w:p w14:paraId="6B336084" w14:textId="235455C8" w:rsidR="0048429C" w:rsidRDefault="0091210C" w:rsidP="0091210C">
      <w:pPr>
        <w:pStyle w:val="1"/>
        <w:spacing w:after="0"/>
        <w:ind w:firstLine="720"/>
        <w:jc w:val="both"/>
      </w:pPr>
      <w:r>
        <w:t xml:space="preserve">3.13. </w:t>
      </w:r>
      <w:r w:rsidR="0048429C">
        <w:rPr>
          <w:color w:val="000000"/>
          <w:lang w:bidi="ru-RU"/>
        </w:rPr>
        <w:t>По семейным обстоятельствам и иным уважительным причинам гражданскому служащему Комитета по его письменному заявлению решением председателя может предоставляться отпуск без сохранения денежного содержания, продолжительность которого устанавливается законодательными и иными нормативными правовыми актами Российской Федерации и Республики Дагестан, содержащими нормы о гражданской службе и нормы трудового права.</w:t>
      </w:r>
    </w:p>
    <w:p w14:paraId="2D0AA66F" w14:textId="6B5B4EAD" w:rsidR="0048429C" w:rsidRDefault="0091210C" w:rsidP="0091210C">
      <w:pPr>
        <w:pStyle w:val="1"/>
        <w:tabs>
          <w:tab w:val="left" w:pos="1383"/>
        </w:tabs>
        <w:spacing w:after="0" w:line="257" w:lineRule="auto"/>
        <w:ind w:firstLine="567"/>
        <w:jc w:val="both"/>
      </w:pPr>
      <w:r>
        <w:rPr>
          <w:color w:val="000000"/>
          <w:lang w:bidi="ru-RU"/>
        </w:rPr>
        <w:t xml:space="preserve">3.14. </w:t>
      </w:r>
      <w:r w:rsidR="0048429C">
        <w:rPr>
          <w:color w:val="000000"/>
          <w:lang w:bidi="ru-RU"/>
        </w:rPr>
        <w:t>Во время отпуска без сохранения денежного содержания за гражданским служащим Комитета сохраняется замещаемая должность гражданской службы.</w:t>
      </w:r>
    </w:p>
    <w:p w14:paraId="0C9FBB2E" w14:textId="18BAEFD4" w:rsidR="0048429C" w:rsidRDefault="0091210C" w:rsidP="0091210C">
      <w:pPr>
        <w:pStyle w:val="1"/>
        <w:tabs>
          <w:tab w:val="left" w:pos="1407"/>
        </w:tabs>
        <w:spacing w:after="0" w:line="257" w:lineRule="auto"/>
        <w:ind w:firstLine="720"/>
        <w:jc w:val="both"/>
      </w:pPr>
      <w:r>
        <w:rPr>
          <w:color w:val="000000"/>
          <w:lang w:bidi="ru-RU"/>
        </w:rPr>
        <w:t xml:space="preserve">3.15. </w:t>
      </w:r>
      <w:r w:rsidR="0048429C">
        <w:rPr>
          <w:color w:val="000000"/>
          <w:lang w:bidi="ru-RU"/>
        </w:rPr>
        <w:t xml:space="preserve">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r w:rsidR="0048429C">
        <w:rPr>
          <w:color w:val="000000"/>
          <w:lang w:bidi="ru-RU"/>
        </w:rPr>
        <w:lastRenderedPageBreak/>
        <w:t>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66DC98CB" w14:textId="528C7B99" w:rsidR="0048429C" w:rsidRDefault="00716D9E" w:rsidP="00716D9E">
      <w:pPr>
        <w:pStyle w:val="1"/>
        <w:tabs>
          <w:tab w:val="left" w:pos="1398"/>
        </w:tabs>
        <w:spacing w:line="257" w:lineRule="auto"/>
        <w:ind w:left="-142" w:firstLine="862"/>
        <w:jc w:val="both"/>
      </w:pPr>
      <w:r>
        <w:rPr>
          <w:color w:val="000000"/>
          <w:lang w:bidi="ru-RU"/>
        </w:rPr>
        <w:t xml:space="preserve">3.16. </w:t>
      </w:r>
      <w:r w:rsidR="0048429C">
        <w:rPr>
          <w:color w:val="000000"/>
          <w:lang w:bidi="ru-RU"/>
        </w:rPr>
        <w:t>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37DE8FB8" w14:textId="77777777" w:rsidR="0048429C" w:rsidRPr="008E3FF7" w:rsidRDefault="0048429C" w:rsidP="00695A3E">
      <w:pPr>
        <w:pStyle w:val="1"/>
        <w:numPr>
          <w:ilvl w:val="0"/>
          <w:numId w:val="11"/>
        </w:numPr>
        <w:tabs>
          <w:tab w:val="left" w:pos="337"/>
        </w:tabs>
        <w:spacing w:line="257" w:lineRule="auto"/>
        <w:ind w:left="0" w:firstLine="0"/>
        <w:jc w:val="center"/>
        <w:rPr>
          <w:b/>
          <w:bCs/>
        </w:rPr>
      </w:pPr>
      <w:r w:rsidRPr="008E3FF7">
        <w:rPr>
          <w:b/>
          <w:bCs/>
          <w:color w:val="000000"/>
          <w:lang w:bidi="ru-RU"/>
        </w:rPr>
        <w:t>Выплата денежного содержания (заработной платы)</w:t>
      </w:r>
    </w:p>
    <w:p w14:paraId="703C55DD" w14:textId="54F2CACA" w:rsidR="0048429C" w:rsidRDefault="00716D9E" w:rsidP="00716D9E">
      <w:pPr>
        <w:pStyle w:val="1"/>
        <w:tabs>
          <w:tab w:val="left" w:pos="1254"/>
        </w:tabs>
        <w:spacing w:after="0" w:line="264" w:lineRule="auto"/>
        <w:ind w:left="-142" w:firstLine="862"/>
        <w:jc w:val="both"/>
      </w:pPr>
      <w:r>
        <w:rPr>
          <w:color w:val="000000"/>
          <w:lang w:bidi="ru-RU"/>
        </w:rPr>
        <w:t xml:space="preserve">4.1. </w:t>
      </w:r>
      <w:r w:rsidR="0048429C">
        <w:rPr>
          <w:color w:val="000000"/>
          <w:lang w:bidi="ru-RU"/>
        </w:rPr>
        <w:t>Выплата гражданским служащим денежного содержания производится два раза в месяц: не позднее 1</w:t>
      </w:r>
      <w:r w:rsidR="00655F4C">
        <w:rPr>
          <w:color w:val="000000"/>
          <w:lang w:bidi="ru-RU"/>
        </w:rPr>
        <w:t>5</w:t>
      </w:r>
      <w:r w:rsidR="0048429C">
        <w:rPr>
          <w:color w:val="000000"/>
          <w:lang w:bidi="ru-RU"/>
        </w:rPr>
        <w:t xml:space="preserve"> числа расчетного месяца </w:t>
      </w:r>
      <w:r>
        <w:rPr>
          <w:color w:val="000000"/>
          <w:lang w:bidi="ru-RU"/>
        </w:rPr>
        <w:t>–</w:t>
      </w:r>
      <w:r w:rsidR="0048429C">
        <w:rPr>
          <w:color w:val="000000"/>
          <w:lang w:bidi="ru-RU"/>
        </w:rPr>
        <w:t xml:space="preserve"> денежное содержание за первую половину месяца (пропорционально отработанному времени) и не позднее 3 числа месяца, следующего за расчетным, - за вторую половину месяца (окончательный расчет за отработанный месяц), а также иные выплаты, предусмотренные законодательством Российской Федерации, Республики Дагестан и служебным контрактом.</w:t>
      </w:r>
    </w:p>
    <w:p w14:paraId="55B6FF30" w14:textId="0880E2FF" w:rsidR="0048429C" w:rsidRDefault="00716D9E" w:rsidP="00716D9E">
      <w:pPr>
        <w:pStyle w:val="1"/>
        <w:tabs>
          <w:tab w:val="left" w:pos="1244"/>
        </w:tabs>
        <w:spacing w:after="0" w:line="266" w:lineRule="auto"/>
        <w:ind w:left="-142" w:firstLine="862"/>
        <w:jc w:val="both"/>
      </w:pPr>
      <w:r>
        <w:rPr>
          <w:color w:val="000000"/>
          <w:lang w:bidi="ru-RU"/>
        </w:rPr>
        <w:t xml:space="preserve">4.2. </w:t>
      </w:r>
      <w:r w:rsidR="0048429C">
        <w:rPr>
          <w:color w:val="000000"/>
          <w:lang w:bidi="ru-RU"/>
        </w:rPr>
        <w:t>При совпадении дня выплаты денежного содержания (заработной платы) с выходным или нерабочим праздничным днем выплата денежного содержания (заработной платы) производится накануне этого дня.</w:t>
      </w:r>
    </w:p>
    <w:p w14:paraId="6868B0AC" w14:textId="58A77571" w:rsidR="0048429C" w:rsidRDefault="0048429C" w:rsidP="00B20828">
      <w:pPr>
        <w:pStyle w:val="1"/>
        <w:numPr>
          <w:ilvl w:val="1"/>
          <w:numId w:val="11"/>
        </w:numPr>
        <w:tabs>
          <w:tab w:val="left" w:pos="993"/>
        </w:tabs>
        <w:spacing w:after="240" w:line="266" w:lineRule="auto"/>
        <w:ind w:left="0" w:firstLine="540"/>
        <w:jc w:val="both"/>
      </w:pPr>
      <w:r>
        <w:rPr>
          <w:color w:val="000000"/>
          <w:lang w:bidi="ru-RU"/>
        </w:rPr>
        <w:t>Табель учета рабочего времени представляется кадровой службой Комитета (14-го и 30-го числа месяца) в отдел бухгалтерского учета государственн</w:t>
      </w:r>
      <w:r w:rsidR="007A6448">
        <w:rPr>
          <w:color w:val="000000"/>
          <w:lang w:bidi="ru-RU"/>
        </w:rPr>
        <w:t>ой службы, кадров и делопроизводства</w:t>
      </w:r>
      <w:r>
        <w:rPr>
          <w:color w:val="000000"/>
          <w:lang w:bidi="ru-RU"/>
        </w:rPr>
        <w:t xml:space="preserve"> для начисления заработной платы.</w:t>
      </w:r>
    </w:p>
    <w:p w14:paraId="134EA754" w14:textId="77777777" w:rsidR="0048429C" w:rsidRPr="008E3FF7" w:rsidRDefault="0048429C" w:rsidP="00695A3E">
      <w:pPr>
        <w:pStyle w:val="1"/>
        <w:numPr>
          <w:ilvl w:val="0"/>
          <w:numId w:val="11"/>
        </w:numPr>
        <w:tabs>
          <w:tab w:val="left" w:pos="332"/>
        </w:tabs>
        <w:ind w:left="0" w:firstLine="0"/>
        <w:jc w:val="center"/>
        <w:rPr>
          <w:b/>
          <w:bCs/>
        </w:rPr>
      </w:pPr>
      <w:r w:rsidRPr="008E3FF7">
        <w:rPr>
          <w:b/>
          <w:bCs/>
          <w:color w:val="000000"/>
          <w:lang w:bidi="ru-RU"/>
        </w:rPr>
        <w:t>Заключительные положения</w:t>
      </w:r>
    </w:p>
    <w:p w14:paraId="4B760A1F" w14:textId="770ED921" w:rsidR="0048429C" w:rsidRDefault="00716D9E" w:rsidP="00B20828">
      <w:pPr>
        <w:pStyle w:val="1"/>
        <w:tabs>
          <w:tab w:val="left" w:pos="1134"/>
        </w:tabs>
        <w:spacing w:after="0" w:line="262" w:lineRule="auto"/>
        <w:ind w:firstLine="720"/>
        <w:jc w:val="both"/>
      </w:pPr>
      <w:r>
        <w:rPr>
          <w:color w:val="000000"/>
          <w:lang w:bidi="ru-RU"/>
        </w:rPr>
        <w:t xml:space="preserve">5.1. </w:t>
      </w:r>
      <w:r w:rsidR="0048429C">
        <w:rPr>
          <w:color w:val="000000"/>
          <w:lang w:bidi="ru-RU"/>
        </w:rPr>
        <w:t>Положения Служебного распорядка могут быть изменены или дополнены в установленном порядке в связи с принятием федеральных законов, указов Президента Российской Федерации, других федеральных нормативных правовых актов, законов Республики Дагестан, иных нормативных правовых актов Республики Дагестан, затрагивающих вопросы прохождения гражданской службы, а также нормативных правовых актов Комитета.</w:t>
      </w:r>
    </w:p>
    <w:p w14:paraId="0DFD8678" w14:textId="3C827C3E" w:rsidR="0048429C" w:rsidRDefault="0048429C" w:rsidP="002F5D0F">
      <w:pPr>
        <w:pStyle w:val="1"/>
        <w:spacing w:after="0"/>
        <w:jc w:val="both"/>
        <w:rPr>
          <w:b/>
          <w:bCs/>
          <w:color w:val="000000"/>
        </w:rPr>
      </w:pPr>
    </w:p>
    <w:p w14:paraId="468815A8" w14:textId="6DB3B102" w:rsidR="0048429C" w:rsidRDefault="0048429C" w:rsidP="002F5D0F">
      <w:pPr>
        <w:pStyle w:val="1"/>
        <w:spacing w:after="0"/>
        <w:jc w:val="both"/>
        <w:rPr>
          <w:b/>
          <w:bCs/>
          <w:color w:val="000000"/>
        </w:rPr>
      </w:pPr>
    </w:p>
    <w:p w14:paraId="219A97E8" w14:textId="77777777" w:rsidR="0048429C" w:rsidRDefault="0048429C" w:rsidP="002F5D0F">
      <w:pPr>
        <w:pStyle w:val="1"/>
        <w:spacing w:after="0"/>
        <w:jc w:val="both"/>
        <w:rPr>
          <w:b/>
          <w:bCs/>
          <w:color w:val="000000"/>
        </w:rPr>
      </w:pPr>
    </w:p>
    <w:p w14:paraId="270B579E" w14:textId="77777777" w:rsidR="0048429C" w:rsidRDefault="0048429C" w:rsidP="002F5D0F">
      <w:pPr>
        <w:pStyle w:val="1"/>
        <w:spacing w:after="0"/>
        <w:jc w:val="both"/>
        <w:rPr>
          <w:b/>
          <w:bCs/>
          <w:color w:val="000000"/>
        </w:rPr>
      </w:pPr>
    </w:p>
    <w:p w14:paraId="4E0F6ED0" w14:textId="77777777" w:rsidR="0048429C" w:rsidRDefault="0048429C" w:rsidP="002F5D0F">
      <w:pPr>
        <w:pStyle w:val="1"/>
        <w:spacing w:after="0"/>
        <w:jc w:val="both"/>
        <w:rPr>
          <w:b/>
          <w:bCs/>
          <w:color w:val="000000"/>
        </w:rPr>
      </w:pPr>
    </w:p>
    <w:p w14:paraId="132C6777" w14:textId="298A004C" w:rsidR="006C5023" w:rsidRDefault="006C5023" w:rsidP="008072DB"/>
    <w:p w14:paraId="2E3A22B3" w14:textId="0752049F" w:rsidR="006C5023" w:rsidRDefault="006C5023" w:rsidP="008072DB"/>
    <w:p w14:paraId="5C85EB39" w14:textId="77777777" w:rsidR="006C5023" w:rsidRDefault="006C5023" w:rsidP="008072DB"/>
    <w:p w14:paraId="2A9DA350" w14:textId="77777777" w:rsidR="00840752" w:rsidRDefault="00840752" w:rsidP="008072DB"/>
    <w:p w14:paraId="23884B50" w14:textId="44EBDBEA" w:rsidR="0023447F" w:rsidRDefault="0023447F" w:rsidP="008072DB">
      <w:pPr>
        <w:rPr>
          <w:sz w:val="16"/>
          <w:szCs w:val="16"/>
        </w:rPr>
      </w:pPr>
    </w:p>
    <w:p w14:paraId="276082B1" w14:textId="77777777" w:rsidR="0048429C" w:rsidRPr="0023447F" w:rsidRDefault="0048429C" w:rsidP="008072DB">
      <w:pPr>
        <w:rPr>
          <w:sz w:val="16"/>
          <w:szCs w:val="16"/>
        </w:rPr>
      </w:pPr>
    </w:p>
    <w:sectPr w:rsidR="0048429C" w:rsidRPr="0023447F" w:rsidSect="005809E5">
      <w:footerReference w:type="default" r:id="rId11"/>
      <w:pgSz w:w="11906" w:h="16838"/>
      <w:pgMar w:top="993" w:right="707" w:bottom="1985" w:left="1276" w:header="0" w:footer="113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30DA5" w14:textId="77777777" w:rsidR="00E76D5C" w:rsidRDefault="00E76D5C">
      <w:r>
        <w:separator/>
      </w:r>
    </w:p>
  </w:endnote>
  <w:endnote w:type="continuationSeparator" w:id="0">
    <w:p w14:paraId="18C45281" w14:textId="77777777" w:rsidR="00E76D5C" w:rsidRDefault="00E7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9"/>
      <w:gridCol w:w="1976"/>
      <w:gridCol w:w="992"/>
    </w:tblGrid>
    <w:tr w:rsidR="003F547A" w:rsidRPr="00B075F0" w14:paraId="6E006CC7" w14:textId="77777777" w:rsidTr="00A37256">
      <w:tc>
        <w:tcPr>
          <w:tcW w:w="1569" w:type="dxa"/>
        </w:tcPr>
        <w:p w14:paraId="3D0C43A3" w14:textId="43E64B4C" w:rsidR="003F547A" w:rsidRPr="00B075F0" w:rsidRDefault="003F547A" w:rsidP="00B075F0">
          <w:pPr>
            <w:pStyle w:val="ac"/>
            <w:rPr>
              <w:sz w:val="20"/>
              <w:szCs w:val="20"/>
            </w:rPr>
          </w:pPr>
        </w:p>
      </w:tc>
      <w:tc>
        <w:tcPr>
          <w:tcW w:w="1976" w:type="dxa"/>
        </w:tcPr>
        <w:p w14:paraId="1A8B9118" w14:textId="77777777" w:rsidR="003F547A" w:rsidRPr="00B075F0" w:rsidRDefault="003F547A" w:rsidP="00B075F0">
          <w:pPr>
            <w:pStyle w:val="ac"/>
            <w:rPr>
              <w:sz w:val="20"/>
              <w:szCs w:val="20"/>
            </w:rPr>
          </w:pPr>
          <w:bookmarkStart w:id="1" w:name="EXECUTOR"/>
          <w:bookmarkEnd w:id="1"/>
        </w:p>
      </w:tc>
      <w:tc>
        <w:tcPr>
          <w:tcW w:w="992" w:type="dxa"/>
        </w:tcPr>
        <w:p w14:paraId="774A0721" w14:textId="77777777" w:rsidR="003F547A" w:rsidRPr="00B075F0" w:rsidRDefault="003F547A" w:rsidP="00E323A3">
          <w:pPr>
            <w:pStyle w:val="ac"/>
            <w:rPr>
              <w:sz w:val="20"/>
              <w:szCs w:val="20"/>
            </w:rPr>
          </w:pPr>
        </w:p>
      </w:tc>
    </w:tr>
  </w:tbl>
  <w:p w14:paraId="215A0ECC" w14:textId="77777777" w:rsidR="00927EBF" w:rsidRDefault="00927E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14473" w14:textId="77777777" w:rsidR="00E76D5C" w:rsidRDefault="00E76D5C">
      <w:r>
        <w:separator/>
      </w:r>
    </w:p>
  </w:footnote>
  <w:footnote w:type="continuationSeparator" w:id="0">
    <w:p w14:paraId="7B82B5BA" w14:textId="77777777" w:rsidR="00E76D5C" w:rsidRDefault="00E76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62B2"/>
    <w:multiLevelType w:val="multilevel"/>
    <w:tmpl w:val="0AE6685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119F1"/>
    <w:multiLevelType w:val="multilevel"/>
    <w:tmpl w:val="EDF4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B6C18"/>
    <w:multiLevelType w:val="multilevel"/>
    <w:tmpl w:val="322E6EC8"/>
    <w:lvl w:ilvl="0">
      <w:start w:val="2"/>
      <w:numFmt w:val="decimal"/>
      <w:lvlText w:val="%1."/>
      <w:lvlJc w:val="left"/>
      <w:pPr>
        <w:ind w:left="600" w:hanging="600"/>
      </w:pPr>
      <w:rPr>
        <w:rFonts w:hint="default"/>
        <w:color w:val="000000"/>
      </w:rPr>
    </w:lvl>
    <w:lvl w:ilvl="1">
      <w:start w:val="1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15:restartNumberingAfterBreak="0">
    <w:nsid w:val="18A81FC8"/>
    <w:multiLevelType w:val="hybridMultilevel"/>
    <w:tmpl w:val="E8DCF00A"/>
    <w:lvl w:ilvl="0" w:tplc="4AF86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D4410"/>
    <w:multiLevelType w:val="hybridMultilevel"/>
    <w:tmpl w:val="C5169806"/>
    <w:lvl w:ilvl="0" w:tplc="10A27A22">
      <w:start w:val="1"/>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03B07C8"/>
    <w:multiLevelType w:val="hybridMultilevel"/>
    <w:tmpl w:val="B4301B24"/>
    <w:lvl w:ilvl="0" w:tplc="800818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3662795A"/>
    <w:multiLevelType w:val="multilevel"/>
    <w:tmpl w:val="62F85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27369"/>
    <w:multiLevelType w:val="multilevel"/>
    <w:tmpl w:val="9FCA7782"/>
    <w:lvl w:ilvl="0">
      <w:start w:val="2"/>
      <w:numFmt w:val="decimal"/>
      <w:lvlText w:val="%1."/>
      <w:lvlJc w:val="left"/>
      <w:pPr>
        <w:ind w:left="450" w:hanging="450"/>
      </w:pPr>
      <w:rPr>
        <w:rFonts w:hint="default"/>
        <w:color w:val="000000"/>
      </w:rPr>
    </w:lvl>
    <w:lvl w:ilvl="1">
      <w:start w:val="9"/>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8" w15:restartNumberingAfterBreak="0">
    <w:nsid w:val="5D403314"/>
    <w:multiLevelType w:val="multilevel"/>
    <w:tmpl w:val="90FC9574"/>
    <w:lvl w:ilvl="0">
      <w:start w:val="1"/>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2E1A8E"/>
    <w:multiLevelType w:val="multilevel"/>
    <w:tmpl w:val="E9B429B4"/>
    <w:lvl w:ilvl="0">
      <w:start w:val="3"/>
      <w:numFmt w:val="decimal"/>
      <w:lvlText w:val="%1."/>
      <w:lvlJc w:val="left"/>
      <w:pPr>
        <w:ind w:left="450" w:hanging="450"/>
      </w:pPr>
      <w:rPr>
        <w:rFonts w:hint="default"/>
        <w:color w:val="000000"/>
      </w:rPr>
    </w:lvl>
    <w:lvl w:ilvl="1">
      <w:start w:val="5"/>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0" w15:restartNumberingAfterBreak="0">
    <w:nsid w:val="759237E2"/>
    <w:multiLevelType w:val="multilevel"/>
    <w:tmpl w:val="1164A14C"/>
    <w:lvl w:ilvl="0">
      <w:start w:val="2"/>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8"/>
  </w:num>
  <w:num w:numId="6">
    <w:abstractNumId w:val="10"/>
  </w:num>
  <w:num w:numId="7">
    <w:abstractNumId w:val="6"/>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2"/>
    <w:rsid w:val="00000773"/>
    <w:rsid w:val="00000F53"/>
    <w:rsid w:val="000043B1"/>
    <w:rsid w:val="00006E52"/>
    <w:rsid w:val="00011022"/>
    <w:rsid w:val="000317E6"/>
    <w:rsid w:val="000343F5"/>
    <w:rsid w:val="000401F2"/>
    <w:rsid w:val="000426BA"/>
    <w:rsid w:val="0004602E"/>
    <w:rsid w:val="00046998"/>
    <w:rsid w:val="00047A4A"/>
    <w:rsid w:val="0005036E"/>
    <w:rsid w:val="00050D50"/>
    <w:rsid w:val="0006622E"/>
    <w:rsid w:val="00071DF5"/>
    <w:rsid w:val="00073419"/>
    <w:rsid w:val="00073F6C"/>
    <w:rsid w:val="00077970"/>
    <w:rsid w:val="00081060"/>
    <w:rsid w:val="0008215D"/>
    <w:rsid w:val="00086546"/>
    <w:rsid w:val="000930A5"/>
    <w:rsid w:val="00093DD4"/>
    <w:rsid w:val="00094AB7"/>
    <w:rsid w:val="00095D5B"/>
    <w:rsid w:val="00097349"/>
    <w:rsid w:val="000A4A03"/>
    <w:rsid w:val="000A69FC"/>
    <w:rsid w:val="000A6F60"/>
    <w:rsid w:val="000B55FC"/>
    <w:rsid w:val="000C3C08"/>
    <w:rsid w:val="000C3F72"/>
    <w:rsid w:val="000C7E0D"/>
    <w:rsid w:val="000D2BD2"/>
    <w:rsid w:val="000E5084"/>
    <w:rsid w:val="000E7950"/>
    <w:rsid w:val="000F0EE9"/>
    <w:rsid w:val="000F40D1"/>
    <w:rsid w:val="000F476A"/>
    <w:rsid w:val="000F6CDA"/>
    <w:rsid w:val="000F7453"/>
    <w:rsid w:val="000F7BC9"/>
    <w:rsid w:val="001000FE"/>
    <w:rsid w:val="00100531"/>
    <w:rsid w:val="00105A28"/>
    <w:rsid w:val="00107CEC"/>
    <w:rsid w:val="0011252C"/>
    <w:rsid w:val="00116107"/>
    <w:rsid w:val="00120317"/>
    <w:rsid w:val="00121269"/>
    <w:rsid w:val="001215E9"/>
    <w:rsid w:val="00125610"/>
    <w:rsid w:val="00126719"/>
    <w:rsid w:val="001270EC"/>
    <w:rsid w:val="00127371"/>
    <w:rsid w:val="001310BE"/>
    <w:rsid w:val="001316DD"/>
    <w:rsid w:val="00131CD2"/>
    <w:rsid w:val="0013299B"/>
    <w:rsid w:val="00135FFF"/>
    <w:rsid w:val="00161C45"/>
    <w:rsid w:val="00162E44"/>
    <w:rsid w:val="0016403B"/>
    <w:rsid w:val="00164C3C"/>
    <w:rsid w:val="00164C69"/>
    <w:rsid w:val="001713CE"/>
    <w:rsid w:val="001717F0"/>
    <w:rsid w:val="00171C9F"/>
    <w:rsid w:val="00172303"/>
    <w:rsid w:val="00172940"/>
    <w:rsid w:val="00173D9C"/>
    <w:rsid w:val="001740B7"/>
    <w:rsid w:val="001819EF"/>
    <w:rsid w:val="00186669"/>
    <w:rsid w:val="001869AA"/>
    <w:rsid w:val="00187E21"/>
    <w:rsid w:val="0019116A"/>
    <w:rsid w:val="00191CFD"/>
    <w:rsid w:val="00193446"/>
    <w:rsid w:val="0019568B"/>
    <w:rsid w:val="0019741A"/>
    <w:rsid w:val="001A0868"/>
    <w:rsid w:val="001A435F"/>
    <w:rsid w:val="001A4EFE"/>
    <w:rsid w:val="001A7EAE"/>
    <w:rsid w:val="001B7DF6"/>
    <w:rsid w:val="001C0BD9"/>
    <w:rsid w:val="001D40C4"/>
    <w:rsid w:val="001E0E58"/>
    <w:rsid w:val="001E3C83"/>
    <w:rsid w:val="001E3D49"/>
    <w:rsid w:val="001F0082"/>
    <w:rsid w:val="001F1D6B"/>
    <w:rsid w:val="001F3F3C"/>
    <w:rsid w:val="001F7F66"/>
    <w:rsid w:val="00200F00"/>
    <w:rsid w:val="00202333"/>
    <w:rsid w:val="00217154"/>
    <w:rsid w:val="002211B6"/>
    <w:rsid w:val="0022219E"/>
    <w:rsid w:val="002258B5"/>
    <w:rsid w:val="00225B88"/>
    <w:rsid w:val="002326FA"/>
    <w:rsid w:val="0023447F"/>
    <w:rsid w:val="0024226F"/>
    <w:rsid w:val="002438BA"/>
    <w:rsid w:val="00244D2D"/>
    <w:rsid w:val="00246C9A"/>
    <w:rsid w:val="002501D2"/>
    <w:rsid w:val="002519C6"/>
    <w:rsid w:val="0025553D"/>
    <w:rsid w:val="0026201D"/>
    <w:rsid w:val="00265D8E"/>
    <w:rsid w:val="00270C81"/>
    <w:rsid w:val="0027105C"/>
    <w:rsid w:val="00285B47"/>
    <w:rsid w:val="00287BD1"/>
    <w:rsid w:val="00292ABE"/>
    <w:rsid w:val="00293525"/>
    <w:rsid w:val="002956FB"/>
    <w:rsid w:val="002A1C8D"/>
    <w:rsid w:val="002B034B"/>
    <w:rsid w:val="002B1903"/>
    <w:rsid w:val="002C1F90"/>
    <w:rsid w:val="002C2220"/>
    <w:rsid w:val="002C4AA8"/>
    <w:rsid w:val="002C7394"/>
    <w:rsid w:val="002D12DE"/>
    <w:rsid w:val="002D6D38"/>
    <w:rsid w:val="002D728D"/>
    <w:rsid w:val="002E024C"/>
    <w:rsid w:val="002E12C3"/>
    <w:rsid w:val="002E48BC"/>
    <w:rsid w:val="002F1625"/>
    <w:rsid w:val="002F1E94"/>
    <w:rsid w:val="002F5D0F"/>
    <w:rsid w:val="00300B7B"/>
    <w:rsid w:val="003029C1"/>
    <w:rsid w:val="00305F1E"/>
    <w:rsid w:val="00306236"/>
    <w:rsid w:val="003074FB"/>
    <w:rsid w:val="00307DF2"/>
    <w:rsid w:val="0031123F"/>
    <w:rsid w:val="003121FE"/>
    <w:rsid w:val="0031749C"/>
    <w:rsid w:val="00320EAA"/>
    <w:rsid w:val="00327C38"/>
    <w:rsid w:val="00330798"/>
    <w:rsid w:val="00330DDE"/>
    <w:rsid w:val="00336B6B"/>
    <w:rsid w:val="0034544D"/>
    <w:rsid w:val="003511F4"/>
    <w:rsid w:val="0035126D"/>
    <w:rsid w:val="00354AC6"/>
    <w:rsid w:val="00354C40"/>
    <w:rsid w:val="0036070A"/>
    <w:rsid w:val="003608B2"/>
    <w:rsid w:val="00361FA8"/>
    <w:rsid w:val="00362D48"/>
    <w:rsid w:val="003666C3"/>
    <w:rsid w:val="00367E57"/>
    <w:rsid w:val="00370328"/>
    <w:rsid w:val="003705AC"/>
    <w:rsid w:val="003717EA"/>
    <w:rsid w:val="00373A8E"/>
    <w:rsid w:val="00374470"/>
    <w:rsid w:val="00387269"/>
    <w:rsid w:val="003952E8"/>
    <w:rsid w:val="00397D8A"/>
    <w:rsid w:val="003A645D"/>
    <w:rsid w:val="003A79E1"/>
    <w:rsid w:val="003B08FF"/>
    <w:rsid w:val="003B0D99"/>
    <w:rsid w:val="003B1D43"/>
    <w:rsid w:val="003B5E50"/>
    <w:rsid w:val="003B7FE8"/>
    <w:rsid w:val="003C1D4F"/>
    <w:rsid w:val="003C7516"/>
    <w:rsid w:val="003C7CDB"/>
    <w:rsid w:val="003D0814"/>
    <w:rsid w:val="003D1448"/>
    <w:rsid w:val="003D3004"/>
    <w:rsid w:val="003D44C7"/>
    <w:rsid w:val="003D57DC"/>
    <w:rsid w:val="003E0466"/>
    <w:rsid w:val="003E27B6"/>
    <w:rsid w:val="003E2A77"/>
    <w:rsid w:val="003E386C"/>
    <w:rsid w:val="003E425A"/>
    <w:rsid w:val="003E470C"/>
    <w:rsid w:val="003F0F20"/>
    <w:rsid w:val="003F469F"/>
    <w:rsid w:val="003F547A"/>
    <w:rsid w:val="003F54EA"/>
    <w:rsid w:val="003F5DE0"/>
    <w:rsid w:val="0040036F"/>
    <w:rsid w:val="00401F51"/>
    <w:rsid w:val="00404BC6"/>
    <w:rsid w:val="0040505E"/>
    <w:rsid w:val="0040520E"/>
    <w:rsid w:val="00411F1B"/>
    <w:rsid w:val="00412267"/>
    <w:rsid w:val="00412827"/>
    <w:rsid w:val="004157FC"/>
    <w:rsid w:val="00420269"/>
    <w:rsid w:val="0042276D"/>
    <w:rsid w:val="004247A6"/>
    <w:rsid w:val="00424F33"/>
    <w:rsid w:val="00426B94"/>
    <w:rsid w:val="0042730E"/>
    <w:rsid w:val="00430FA2"/>
    <w:rsid w:val="0043313F"/>
    <w:rsid w:val="0043337B"/>
    <w:rsid w:val="0044693B"/>
    <w:rsid w:val="00451DEC"/>
    <w:rsid w:val="00452C33"/>
    <w:rsid w:val="0045648E"/>
    <w:rsid w:val="00457142"/>
    <w:rsid w:val="0045741C"/>
    <w:rsid w:val="004611A2"/>
    <w:rsid w:val="00467413"/>
    <w:rsid w:val="00470FB7"/>
    <w:rsid w:val="0047144D"/>
    <w:rsid w:val="00472432"/>
    <w:rsid w:val="0047348A"/>
    <w:rsid w:val="0047373E"/>
    <w:rsid w:val="00477F58"/>
    <w:rsid w:val="00483FDE"/>
    <w:rsid w:val="0048429C"/>
    <w:rsid w:val="004842BF"/>
    <w:rsid w:val="0048444C"/>
    <w:rsid w:val="00484DE7"/>
    <w:rsid w:val="00486BBD"/>
    <w:rsid w:val="004A306C"/>
    <w:rsid w:val="004A6C62"/>
    <w:rsid w:val="004B14C0"/>
    <w:rsid w:val="004B36DD"/>
    <w:rsid w:val="004B3790"/>
    <w:rsid w:val="004C04A5"/>
    <w:rsid w:val="004C04D9"/>
    <w:rsid w:val="004C664E"/>
    <w:rsid w:val="004C75A7"/>
    <w:rsid w:val="004D1C27"/>
    <w:rsid w:val="004D5EED"/>
    <w:rsid w:val="004E00A8"/>
    <w:rsid w:val="004E77C5"/>
    <w:rsid w:val="004E7C6A"/>
    <w:rsid w:val="004F09B5"/>
    <w:rsid w:val="004F2483"/>
    <w:rsid w:val="004F322B"/>
    <w:rsid w:val="004F4F4C"/>
    <w:rsid w:val="004F7203"/>
    <w:rsid w:val="005036BA"/>
    <w:rsid w:val="005041CB"/>
    <w:rsid w:val="0050451A"/>
    <w:rsid w:val="005069E1"/>
    <w:rsid w:val="00511BCE"/>
    <w:rsid w:val="00514193"/>
    <w:rsid w:val="005154AE"/>
    <w:rsid w:val="00521C59"/>
    <w:rsid w:val="00521E5A"/>
    <w:rsid w:val="005224AA"/>
    <w:rsid w:val="00527CD3"/>
    <w:rsid w:val="0053202B"/>
    <w:rsid w:val="0053758D"/>
    <w:rsid w:val="0055080D"/>
    <w:rsid w:val="00552F55"/>
    <w:rsid w:val="0055366A"/>
    <w:rsid w:val="0055411E"/>
    <w:rsid w:val="00557762"/>
    <w:rsid w:val="00563173"/>
    <w:rsid w:val="00563CD2"/>
    <w:rsid w:val="00573541"/>
    <w:rsid w:val="0057638B"/>
    <w:rsid w:val="005764E4"/>
    <w:rsid w:val="005809E5"/>
    <w:rsid w:val="005832BC"/>
    <w:rsid w:val="0058764D"/>
    <w:rsid w:val="005906E1"/>
    <w:rsid w:val="005911AB"/>
    <w:rsid w:val="00594E9E"/>
    <w:rsid w:val="00595D33"/>
    <w:rsid w:val="005A5D99"/>
    <w:rsid w:val="005A6CBE"/>
    <w:rsid w:val="005B29C0"/>
    <w:rsid w:val="005B424B"/>
    <w:rsid w:val="005B4E26"/>
    <w:rsid w:val="005C4493"/>
    <w:rsid w:val="005C5094"/>
    <w:rsid w:val="005C50D2"/>
    <w:rsid w:val="005C6EB9"/>
    <w:rsid w:val="005C7361"/>
    <w:rsid w:val="005C75B7"/>
    <w:rsid w:val="005C7B52"/>
    <w:rsid w:val="005D3101"/>
    <w:rsid w:val="005D5449"/>
    <w:rsid w:val="005D76B9"/>
    <w:rsid w:val="005E32B8"/>
    <w:rsid w:val="005E6307"/>
    <w:rsid w:val="005E7A55"/>
    <w:rsid w:val="005F1BD2"/>
    <w:rsid w:val="005F54C2"/>
    <w:rsid w:val="005F5E4A"/>
    <w:rsid w:val="006058D7"/>
    <w:rsid w:val="00605E50"/>
    <w:rsid w:val="0060727E"/>
    <w:rsid w:val="00607F23"/>
    <w:rsid w:val="00610D54"/>
    <w:rsid w:val="00610E2C"/>
    <w:rsid w:val="0061210D"/>
    <w:rsid w:val="0061321D"/>
    <w:rsid w:val="00614781"/>
    <w:rsid w:val="00616633"/>
    <w:rsid w:val="006171B4"/>
    <w:rsid w:val="00621DF0"/>
    <w:rsid w:val="0063253F"/>
    <w:rsid w:val="00632A1E"/>
    <w:rsid w:val="00632E60"/>
    <w:rsid w:val="00634849"/>
    <w:rsid w:val="0063487A"/>
    <w:rsid w:val="00634FF0"/>
    <w:rsid w:val="00636ED4"/>
    <w:rsid w:val="00643947"/>
    <w:rsid w:val="00655688"/>
    <w:rsid w:val="00655F4C"/>
    <w:rsid w:val="00662319"/>
    <w:rsid w:val="00665FE0"/>
    <w:rsid w:val="00674329"/>
    <w:rsid w:val="006744E0"/>
    <w:rsid w:val="00674FD5"/>
    <w:rsid w:val="00684BBD"/>
    <w:rsid w:val="00690238"/>
    <w:rsid w:val="0069450A"/>
    <w:rsid w:val="006949AA"/>
    <w:rsid w:val="00695A3E"/>
    <w:rsid w:val="00696882"/>
    <w:rsid w:val="00697233"/>
    <w:rsid w:val="006A5460"/>
    <w:rsid w:val="006B0E9A"/>
    <w:rsid w:val="006B15A6"/>
    <w:rsid w:val="006B327A"/>
    <w:rsid w:val="006B45F2"/>
    <w:rsid w:val="006C0C24"/>
    <w:rsid w:val="006C5023"/>
    <w:rsid w:val="006D35D7"/>
    <w:rsid w:val="006D576C"/>
    <w:rsid w:val="006D5B75"/>
    <w:rsid w:val="006D61F9"/>
    <w:rsid w:val="006D78B5"/>
    <w:rsid w:val="006E042E"/>
    <w:rsid w:val="006E396E"/>
    <w:rsid w:val="006F0CE9"/>
    <w:rsid w:val="006F2433"/>
    <w:rsid w:val="00702912"/>
    <w:rsid w:val="00703904"/>
    <w:rsid w:val="007053F9"/>
    <w:rsid w:val="00713127"/>
    <w:rsid w:val="00713DDB"/>
    <w:rsid w:val="007142BF"/>
    <w:rsid w:val="00715295"/>
    <w:rsid w:val="00716D9E"/>
    <w:rsid w:val="00717C97"/>
    <w:rsid w:val="00723217"/>
    <w:rsid w:val="00731BE3"/>
    <w:rsid w:val="007338A1"/>
    <w:rsid w:val="007358B6"/>
    <w:rsid w:val="00745E07"/>
    <w:rsid w:val="007516F5"/>
    <w:rsid w:val="00754B23"/>
    <w:rsid w:val="00754FF3"/>
    <w:rsid w:val="00755251"/>
    <w:rsid w:val="0075684C"/>
    <w:rsid w:val="00756D81"/>
    <w:rsid w:val="0076349B"/>
    <w:rsid w:val="007671F2"/>
    <w:rsid w:val="00775CA0"/>
    <w:rsid w:val="0078140B"/>
    <w:rsid w:val="00781FCE"/>
    <w:rsid w:val="00783735"/>
    <w:rsid w:val="00783C08"/>
    <w:rsid w:val="007849B7"/>
    <w:rsid w:val="00786686"/>
    <w:rsid w:val="00790FF2"/>
    <w:rsid w:val="0079143E"/>
    <w:rsid w:val="007941D4"/>
    <w:rsid w:val="00794F35"/>
    <w:rsid w:val="00795B5A"/>
    <w:rsid w:val="00795F8E"/>
    <w:rsid w:val="007A3F9B"/>
    <w:rsid w:val="007A5546"/>
    <w:rsid w:val="007A6448"/>
    <w:rsid w:val="007C1CA8"/>
    <w:rsid w:val="007D29E3"/>
    <w:rsid w:val="007D3F85"/>
    <w:rsid w:val="007D6E99"/>
    <w:rsid w:val="007E3364"/>
    <w:rsid w:val="007E37B9"/>
    <w:rsid w:val="007E3B74"/>
    <w:rsid w:val="007E3DE4"/>
    <w:rsid w:val="007E719A"/>
    <w:rsid w:val="007E7B14"/>
    <w:rsid w:val="007F2EE2"/>
    <w:rsid w:val="007F30D1"/>
    <w:rsid w:val="007F324E"/>
    <w:rsid w:val="007F4A3C"/>
    <w:rsid w:val="007F6654"/>
    <w:rsid w:val="008049DC"/>
    <w:rsid w:val="00805478"/>
    <w:rsid w:val="008072DB"/>
    <w:rsid w:val="00807B4D"/>
    <w:rsid w:val="00807B73"/>
    <w:rsid w:val="00811223"/>
    <w:rsid w:val="00812CBE"/>
    <w:rsid w:val="008159E8"/>
    <w:rsid w:val="00823676"/>
    <w:rsid w:val="0082367A"/>
    <w:rsid w:val="008371BE"/>
    <w:rsid w:val="00840752"/>
    <w:rsid w:val="0084145E"/>
    <w:rsid w:val="00841CF4"/>
    <w:rsid w:val="00841E81"/>
    <w:rsid w:val="00842308"/>
    <w:rsid w:val="00845B68"/>
    <w:rsid w:val="00845C4F"/>
    <w:rsid w:val="00845C80"/>
    <w:rsid w:val="00847169"/>
    <w:rsid w:val="00852204"/>
    <w:rsid w:val="00852FBA"/>
    <w:rsid w:val="0085395C"/>
    <w:rsid w:val="00856FF1"/>
    <w:rsid w:val="00857719"/>
    <w:rsid w:val="008608A9"/>
    <w:rsid w:val="0086473D"/>
    <w:rsid w:val="00866879"/>
    <w:rsid w:val="008702FF"/>
    <w:rsid w:val="00870385"/>
    <w:rsid w:val="00872CEE"/>
    <w:rsid w:val="00875C5E"/>
    <w:rsid w:val="00876813"/>
    <w:rsid w:val="008813D6"/>
    <w:rsid w:val="00882D05"/>
    <w:rsid w:val="00885797"/>
    <w:rsid w:val="008919A1"/>
    <w:rsid w:val="00892AB6"/>
    <w:rsid w:val="008932B0"/>
    <w:rsid w:val="0089414B"/>
    <w:rsid w:val="008A1869"/>
    <w:rsid w:val="008A661D"/>
    <w:rsid w:val="008B3F16"/>
    <w:rsid w:val="008B50D2"/>
    <w:rsid w:val="008C3A8A"/>
    <w:rsid w:val="008D04D2"/>
    <w:rsid w:val="008D241D"/>
    <w:rsid w:val="008D24FF"/>
    <w:rsid w:val="008D2F9B"/>
    <w:rsid w:val="008D596B"/>
    <w:rsid w:val="008D6C86"/>
    <w:rsid w:val="008D6E73"/>
    <w:rsid w:val="008D758F"/>
    <w:rsid w:val="008E3426"/>
    <w:rsid w:val="008E3FF7"/>
    <w:rsid w:val="008F3261"/>
    <w:rsid w:val="00901660"/>
    <w:rsid w:val="0091140D"/>
    <w:rsid w:val="0091210C"/>
    <w:rsid w:val="0092445B"/>
    <w:rsid w:val="009279B0"/>
    <w:rsid w:val="00927DC7"/>
    <w:rsid w:val="00927EBF"/>
    <w:rsid w:val="00946B70"/>
    <w:rsid w:val="00947B26"/>
    <w:rsid w:val="00952489"/>
    <w:rsid w:val="00956101"/>
    <w:rsid w:val="00962E38"/>
    <w:rsid w:val="00963802"/>
    <w:rsid w:val="0096463A"/>
    <w:rsid w:val="00972A48"/>
    <w:rsid w:val="00982803"/>
    <w:rsid w:val="00983186"/>
    <w:rsid w:val="009922FE"/>
    <w:rsid w:val="009A0D2F"/>
    <w:rsid w:val="009B417D"/>
    <w:rsid w:val="009C00B5"/>
    <w:rsid w:val="009C02B7"/>
    <w:rsid w:val="009C0F34"/>
    <w:rsid w:val="009C41CA"/>
    <w:rsid w:val="009C7ECF"/>
    <w:rsid w:val="009D64F1"/>
    <w:rsid w:val="009E5310"/>
    <w:rsid w:val="009E65D2"/>
    <w:rsid w:val="009E7DF9"/>
    <w:rsid w:val="009F3839"/>
    <w:rsid w:val="009F4B02"/>
    <w:rsid w:val="009F7F45"/>
    <w:rsid w:val="00A00448"/>
    <w:rsid w:val="00A008C4"/>
    <w:rsid w:val="00A01E60"/>
    <w:rsid w:val="00A03ADC"/>
    <w:rsid w:val="00A058E1"/>
    <w:rsid w:val="00A1000D"/>
    <w:rsid w:val="00A12335"/>
    <w:rsid w:val="00A1305D"/>
    <w:rsid w:val="00A1310C"/>
    <w:rsid w:val="00A21A34"/>
    <w:rsid w:val="00A21F13"/>
    <w:rsid w:val="00A241FF"/>
    <w:rsid w:val="00A246E9"/>
    <w:rsid w:val="00A2597B"/>
    <w:rsid w:val="00A2620A"/>
    <w:rsid w:val="00A26268"/>
    <w:rsid w:val="00A275A9"/>
    <w:rsid w:val="00A33E7A"/>
    <w:rsid w:val="00A358DD"/>
    <w:rsid w:val="00A3690C"/>
    <w:rsid w:val="00A36CFF"/>
    <w:rsid w:val="00A37256"/>
    <w:rsid w:val="00A42A16"/>
    <w:rsid w:val="00A43CD5"/>
    <w:rsid w:val="00A608F6"/>
    <w:rsid w:val="00A7050F"/>
    <w:rsid w:val="00A73948"/>
    <w:rsid w:val="00A744D0"/>
    <w:rsid w:val="00A75611"/>
    <w:rsid w:val="00A770F8"/>
    <w:rsid w:val="00A77ED9"/>
    <w:rsid w:val="00A81868"/>
    <w:rsid w:val="00A83ECF"/>
    <w:rsid w:val="00A918C5"/>
    <w:rsid w:val="00A934A7"/>
    <w:rsid w:val="00A960CA"/>
    <w:rsid w:val="00A9690C"/>
    <w:rsid w:val="00AA0B21"/>
    <w:rsid w:val="00AA6137"/>
    <w:rsid w:val="00AB29FD"/>
    <w:rsid w:val="00AB71CC"/>
    <w:rsid w:val="00AB7DF0"/>
    <w:rsid w:val="00AC312D"/>
    <w:rsid w:val="00AD21AF"/>
    <w:rsid w:val="00AE1C0E"/>
    <w:rsid w:val="00AF7AA4"/>
    <w:rsid w:val="00B022CB"/>
    <w:rsid w:val="00B024F9"/>
    <w:rsid w:val="00B0478B"/>
    <w:rsid w:val="00B04989"/>
    <w:rsid w:val="00B075F0"/>
    <w:rsid w:val="00B0771B"/>
    <w:rsid w:val="00B12E99"/>
    <w:rsid w:val="00B132A2"/>
    <w:rsid w:val="00B136FF"/>
    <w:rsid w:val="00B14F1E"/>
    <w:rsid w:val="00B15F19"/>
    <w:rsid w:val="00B2058B"/>
    <w:rsid w:val="00B20828"/>
    <w:rsid w:val="00B2172D"/>
    <w:rsid w:val="00B21E86"/>
    <w:rsid w:val="00B2258E"/>
    <w:rsid w:val="00B26994"/>
    <w:rsid w:val="00B32CB4"/>
    <w:rsid w:val="00B34D9A"/>
    <w:rsid w:val="00B352D2"/>
    <w:rsid w:val="00B36AB7"/>
    <w:rsid w:val="00B37C8C"/>
    <w:rsid w:val="00B4347A"/>
    <w:rsid w:val="00B4413D"/>
    <w:rsid w:val="00B45642"/>
    <w:rsid w:val="00B4791D"/>
    <w:rsid w:val="00B567C5"/>
    <w:rsid w:val="00B605C5"/>
    <w:rsid w:val="00B625DA"/>
    <w:rsid w:val="00B640D5"/>
    <w:rsid w:val="00B66238"/>
    <w:rsid w:val="00B67F77"/>
    <w:rsid w:val="00B70663"/>
    <w:rsid w:val="00B7326B"/>
    <w:rsid w:val="00B80500"/>
    <w:rsid w:val="00B8071A"/>
    <w:rsid w:val="00B82A7D"/>
    <w:rsid w:val="00B82A9D"/>
    <w:rsid w:val="00B85DED"/>
    <w:rsid w:val="00B87338"/>
    <w:rsid w:val="00B92006"/>
    <w:rsid w:val="00B9793A"/>
    <w:rsid w:val="00BA0DAE"/>
    <w:rsid w:val="00BA17E6"/>
    <w:rsid w:val="00BA7EA5"/>
    <w:rsid w:val="00BB09CD"/>
    <w:rsid w:val="00BB3908"/>
    <w:rsid w:val="00BB5A87"/>
    <w:rsid w:val="00BC11CB"/>
    <w:rsid w:val="00BC27AB"/>
    <w:rsid w:val="00BD2E97"/>
    <w:rsid w:val="00BD4912"/>
    <w:rsid w:val="00BD7A63"/>
    <w:rsid w:val="00BE4420"/>
    <w:rsid w:val="00BE4C61"/>
    <w:rsid w:val="00BE5F2E"/>
    <w:rsid w:val="00BE78F2"/>
    <w:rsid w:val="00BF2222"/>
    <w:rsid w:val="00BF3C1A"/>
    <w:rsid w:val="00C0560A"/>
    <w:rsid w:val="00C06BDC"/>
    <w:rsid w:val="00C15F8D"/>
    <w:rsid w:val="00C27078"/>
    <w:rsid w:val="00C353EC"/>
    <w:rsid w:val="00C3779D"/>
    <w:rsid w:val="00C417D8"/>
    <w:rsid w:val="00C50E5C"/>
    <w:rsid w:val="00C53715"/>
    <w:rsid w:val="00C563E8"/>
    <w:rsid w:val="00C5699C"/>
    <w:rsid w:val="00C60D63"/>
    <w:rsid w:val="00C63F78"/>
    <w:rsid w:val="00C65119"/>
    <w:rsid w:val="00C67666"/>
    <w:rsid w:val="00C67A0D"/>
    <w:rsid w:val="00C70892"/>
    <w:rsid w:val="00C80E6A"/>
    <w:rsid w:val="00C83937"/>
    <w:rsid w:val="00C933F0"/>
    <w:rsid w:val="00C95E8B"/>
    <w:rsid w:val="00CA0091"/>
    <w:rsid w:val="00CA4451"/>
    <w:rsid w:val="00CA752A"/>
    <w:rsid w:val="00CB46CC"/>
    <w:rsid w:val="00CB4B81"/>
    <w:rsid w:val="00CB5AF4"/>
    <w:rsid w:val="00CC24B7"/>
    <w:rsid w:val="00CC34B1"/>
    <w:rsid w:val="00CC4FEA"/>
    <w:rsid w:val="00CC60E2"/>
    <w:rsid w:val="00CD0160"/>
    <w:rsid w:val="00CD5435"/>
    <w:rsid w:val="00CE192D"/>
    <w:rsid w:val="00CE4749"/>
    <w:rsid w:val="00CF6694"/>
    <w:rsid w:val="00CF7EB6"/>
    <w:rsid w:val="00D02D98"/>
    <w:rsid w:val="00D04D8E"/>
    <w:rsid w:val="00D07681"/>
    <w:rsid w:val="00D10599"/>
    <w:rsid w:val="00D17F1F"/>
    <w:rsid w:val="00D2450F"/>
    <w:rsid w:val="00D30892"/>
    <w:rsid w:val="00D30C13"/>
    <w:rsid w:val="00D32177"/>
    <w:rsid w:val="00D37493"/>
    <w:rsid w:val="00D43F8F"/>
    <w:rsid w:val="00D5066A"/>
    <w:rsid w:val="00D5582E"/>
    <w:rsid w:val="00D55A5A"/>
    <w:rsid w:val="00D571A1"/>
    <w:rsid w:val="00D57CAE"/>
    <w:rsid w:val="00D60DCA"/>
    <w:rsid w:val="00D6149F"/>
    <w:rsid w:val="00D624C7"/>
    <w:rsid w:val="00D628FE"/>
    <w:rsid w:val="00D631B5"/>
    <w:rsid w:val="00D639A2"/>
    <w:rsid w:val="00D6450B"/>
    <w:rsid w:val="00D73460"/>
    <w:rsid w:val="00D740EB"/>
    <w:rsid w:val="00D75A24"/>
    <w:rsid w:val="00D77C1E"/>
    <w:rsid w:val="00D86922"/>
    <w:rsid w:val="00D92257"/>
    <w:rsid w:val="00DA21FD"/>
    <w:rsid w:val="00DA5BDB"/>
    <w:rsid w:val="00DA77AE"/>
    <w:rsid w:val="00DB06C9"/>
    <w:rsid w:val="00DB0EAD"/>
    <w:rsid w:val="00DB3E9B"/>
    <w:rsid w:val="00DB4233"/>
    <w:rsid w:val="00DB471D"/>
    <w:rsid w:val="00DB72A8"/>
    <w:rsid w:val="00DB79C4"/>
    <w:rsid w:val="00DC1221"/>
    <w:rsid w:val="00DC4D71"/>
    <w:rsid w:val="00DC6E63"/>
    <w:rsid w:val="00DC70C1"/>
    <w:rsid w:val="00DD0944"/>
    <w:rsid w:val="00DD1B65"/>
    <w:rsid w:val="00DD24A8"/>
    <w:rsid w:val="00DD526A"/>
    <w:rsid w:val="00DD61F9"/>
    <w:rsid w:val="00DD6E3E"/>
    <w:rsid w:val="00DE0352"/>
    <w:rsid w:val="00DE0AEF"/>
    <w:rsid w:val="00DE101D"/>
    <w:rsid w:val="00DF157A"/>
    <w:rsid w:val="00DF538D"/>
    <w:rsid w:val="00DF60D3"/>
    <w:rsid w:val="00DF68A3"/>
    <w:rsid w:val="00E03394"/>
    <w:rsid w:val="00E047DF"/>
    <w:rsid w:val="00E07110"/>
    <w:rsid w:val="00E10169"/>
    <w:rsid w:val="00E10640"/>
    <w:rsid w:val="00E15754"/>
    <w:rsid w:val="00E16263"/>
    <w:rsid w:val="00E20754"/>
    <w:rsid w:val="00E23AB6"/>
    <w:rsid w:val="00E26C36"/>
    <w:rsid w:val="00E26EC1"/>
    <w:rsid w:val="00E27536"/>
    <w:rsid w:val="00E27913"/>
    <w:rsid w:val="00E323A3"/>
    <w:rsid w:val="00E355FE"/>
    <w:rsid w:val="00E37EBB"/>
    <w:rsid w:val="00E404B8"/>
    <w:rsid w:val="00E4373E"/>
    <w:rsid w:val="00E501BF"/>
    <w:rsid w:val="00E50512"/>
    <w:rsid w:val="00E55815"/>
    <w:rsid w:val="00E574F1"/>
    <w:rsid w:val="00E75D3C"/>
    <w:rsid w:val="00E76D5C"/>
    <w:rsid w:val="00E80121"/>
    <w:rsid w:val="00E82F8C"/>
    <w:rsid w:val="00E8633D"/>
    <w:rsid w:val="00E90BE8"/>
    <w:rsid w:val="00E91958"/>
    <w:rsid w:val="00E92F06"/>
    <w:rsid w:val="00EA013D"/>
    <w:rsid w:val="00EA0484"/>
    <w:rsid w:val="00EA18DE"/>
    <w:rsid w:val="00EA22A7"/>
    <w:rsid w:val="00EA5AEE"/>
    <w:rsid w:val="00EA6D98"/>
    <w:rsid w:val="00EB412A"/>
    <w:rsid w:val="00EC47FA"/>
    <w:rsid w:val="00EC7412"/>
    <w:rsid w:val="00ED4DBC"/>
    <w:rsid w:val="00ED75B4"/>
    <w:rsid w:val="00EE237F"/>
    <w:rsid w:val="00EE2A14"/>
    <w:rsid w:val="00EE3C0A"/>
    <w:rsid w:val="00EE51CD"/>
    <w:rsid w:val="00EE5A60"/>
    <w:rsid w:val="00EE6938"/>
    <w:rsid w:val="00EF007C"/>
    <w:rsid w:val="00EF02AE"/>
    <w:rsid w:val="00EF08A1"/>
    <w:rsid w:val="00EF2CDC"/>
    <w:rsid w:val="00EF31BB"/>
    <w:rsid w:val="00EF349E"/>
    <w:rsid w:val="00EF6D65"/>
    <w:rsid w:val="00F029D1"/>
    <w:rsid w:val="00F07AE4"/>
    <w:rsid w:val="00F12861"/>
    <w:rsid w:val="00F14246"/>
    <w:rsid w:val="00F15713"/>
    <w:rsid w:val="00F20B5D"/>
    <w:rsid w:val="00F2408F"/>
    <w:rsid w:val="00F26A63"/>
    <w:rsid w:val="00F27AEF"/>
    <w:rsid w:val="00F33B36"/>
    <w:rsid w:val="00F4117D"/>
    <w:rsid w:val="00F42325"/>
    <w:rsid w:val="00F43292"/>
    <w:rsid w:val="00F45787"/>
    <w:rsid w:val="00F46B0C"/>
    <w:rsid w:val="00F50BC6"/>
    <w:rsid w:val="00F560E2"/>
    <w:rsid w:val="00F64CD3"/>
    <w:rsid w:val="00F65296"/>
    <w:rsid w:val="00F72F46"/>
    <w:rsid w:val="00F7351F"/>
    <w:rsid w:val="00F76951"/>
    <w:rsid w:val="00F822FE"/>
    <w:rsid w:val="00F92E3F"/>
    <w:rsid w:val="00F93177"/>
    <w:rsid w:val="00F95372"/>
    <w:rsid w:val="00F9737F"/>
    <w:rsid w:val="00FA11C5"/>
    <w:rsid w:val="00FA5355"/>
    <w:rsid w:val="00FA60A2"/>
    <w:rsid w:val="00FA6FC6"/>
    <w:rsid w:val="00FC01CB"/>
    <w:rsid w:val="00FC190A"/>
    <w:rsid w:val="00FC334A"/>
    <w:rsid w:val="00FC6F49"/>
    <w:rsid w:val="00FD5DB0"/>
    <w:rsid w:val="00FE3F24"/>
    <w:rsid w:val="00FE5308"/>
    <w:rsid w:val="00FE6506"/>
    <w:rsid w:val="00FE7487"/>
    <w:rsid w:val="00FF4813"/>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EB10"/>
  <w15:docId w15:val="{5F015FBC-7459-4927-8D2D-BA6AB301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qFormat/>
    <w:rsid w:val="0034706A"/>
    <w:pPr>
      <w:spacing w:after="200" w:line="276" w:lineRule="auto"/>
      <w:ind w:left="720"/>
      <w:contextualSpacing/>
    </w:pPr>
    <w:rPr>
      <w:rFonts w:ascii="Calibri" w:hAnsi="Calibri"/>
      <w:sz w:val="22"/>
      <w:szCs w:val="22"/>
    </w:rPr>
  </w:style>
  <w:style w:type="paragraph" w:customStyle="1" w:styleId="ConsPlusNormal">
    <w:name w:val="ConsPlusNormal"/>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Интернет) Знак"/>
    <w:basedOn w:val="a0"/>
    <w:link w:val="af"/>
    <w:locked/>
    <w:rsid w:val="0089414B"/>
    <w:rPr>
      <w:rFonts w:ascii="Tahoma" w:hAnsi="Tahoma" w:cs="Tahoma"/>
      <w:color w:val="292929"/>
      <w:sz w:val="23"/>
    </w:rPr>
  </w:style>
  <w:style w:type="paragraph" w:styleId="af">
    <w:name w:val="Normal (Web)"/>
    <w:basedOn w:val="a"/>
    <w:link w:val="ae"/>
    <w:unhideWhenUsed/>
    <w:rsid w:val="0089414B"/>
    <w:pPr>
      <w:spacing w:line="375" w:lineRule="atLeast"/>
    </w:pPr>
    <w:rPr>
      <w:rFonts w:ascii="Tahoma" w:hAnsi="Tahoma" w:cs="Tahoma"/>
      <w:color w:val="292929"/>
      <w:sz w:val="23"/>
      <w:szCs w:val="20"/>
    </w:rPr>
  </w:style>
  <w:style w:type="paragraph" w:styleId="HTML">
    <w:name w:val="HTML Preformatted"/>
    <w:basedOn w:val="a"/>
    <w:link w:val="HTML0"/>
    <w:uiPriority w:val="99"/>
    <w:semiHidden/>
    <w:unhideWhenUsed/>
    <w:rsid w:val="0047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7348A"/>
    <w:rPr>
      <w:rFonts w:ascii="Courier New" w:hAnsi="Courier New" w:cs="Courier New"/>
    </w:rPr>
  </w:style>
  <w:style w:type="character" w:styleId="af0">
    <w:name w:val="Hyperlink"/>
    <w:basedOn w:val="a0"/>
    <w:unhideWhenUsed/>
    <w:rsid w:val="00805478"/>
    <w:rPr>
      <w:color w:val="0000FF" w:themeColor="hyperlink"/>
      <w:u w:val="single"/>
    </w:rPr>
  </w:style>
  <w:style w:type="character" w:styleId="af1">
    <w:name w:val="Unresolved Mention"/>
    <w:basedOn w:val="a0"/>
    <w:uiPriority w:val="99"/>
    <w:semiHidden/>
    <w:unhideWhenUsed/>
    <w:rsid w:val="00805478"/>
    <w:rPr>
      <w:color w:val="605E5C"/>
      <w:shd w:val="clear" w:color="auto" w:fill="E1DFDD"/>
    </w:rPr>
  </w:style>
  <w:style w:type="character" w:customStyle="1" w:styleId="5">
    <w:name w:val="Основной текст (5)"/>
    <w:rsid w:val="00CF7EB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af2">
    <w:name w:val="Основной текст_"/>
    <w:basedOn w:val="a0"/>
    <w:link w:val="1"/>
    <w:locked/>
    <w:rsid w:val="00557762"/>
    <w:rPr>
      <w:color w:val="363636"/>
      <w:sz w:val="28"/>
      <w:szCs w:val="28"/>
    </w:rPr>
  </w:style>
  <w:style w:type="paragraph" w:customStyle="1" w:styleId="1">
    <w:name w:val="Основной текст1"/>
    <w:basedOn w:val="a"/>
    <w:link w:val="af2"/>
    <w:rsid w:val="00557762"/>
    <w:pPr>
      <w:widowControl w:val="0"/>
      <w:spacing w:after="300"/>
    </w:pPr>
    <w:rPr>
      <w:color w:val="363636"/>
      <w:sz w:val="28"/>
      <w:szCs w:val="28"/>
    </w:rPr>
  </w:style>
  <w:style w:type="paragraph" w:customStyle="1" w:styleId="21">
    <w:name w:val="Основной текст 21"/>
    <w:basedOn w:val="a"/>
    <w:qFormat/>
    <w:rsid w:val="008371BE"/>
    <w:pPr>
      <w:widowControl w:val="0"/>
      <w:suppressAutoHyphens/>
      <w:jc w:val="both"/>
    </w:pPr>
    <w:rPr>
      <w:rFonts w:ascii="Liberation Serif" w:eastAsia="SimSun" w:hAnsi="Liberation Serif" w:cs="Arial"/>
      <w:kern w:val="2"/>
      <w:sz w:val="28"/>
      <w:lang w:eastAsia="zh-CN" w:bidi="hi-IN"/>
    </w:rPr>
  </w:style>
  <w:style w:type="character" w:customStyle="1" w:styleId="2">
    <w:name w:val="Основной текст (2)_"/>
    <w:basedOn w:val="a0"/>
    <w:link w:val="20"/>
    <w:locked/>
    <w:rsid w:val="00DB0EAD"/>
    <w:rPr>
      <w:sz w:val="22"/>
      <w:szCs w:val="22"/>
    </w:rPr>
  </w:style>
  <w:style w:type="paragraph" w:customStyle="1" w:styleId="20">
    <w:name w:val="Основной текст (2)"/>
    <w:basedOn w:val="a"/>
    <w:link w:val="2"/>
    <w:rsid w:val="00DB0EAD"/>
    <w:pPr>
      <w:widowControl w:val="0"/>
      <w:spacing w:after="380"/>
    </w:pPr>
    <w:rPr>
      <w:sz w:val="22"/>
      <w:szCs w:val="22"/>
    </w:rPr>
  </w:style>
  <w:style w:type="paragraph" w:styleId="af3">
    <w:name w:val="Body Text Indent"/>
    <w:basedOn w:val="a"/>
    <w:link w:val="af4"/>
    <w:rsid w:val="00EE6938"/>
    <w:pPr>
      <w:spacing w:after="120"/>
      <w:ind w:left="283"/>
    </w:pPr>
  </w:style>
  <w:style w:type="character" w:customStyle="1" w:styleId="af4">
    <w:name w:val="Основной текст с отступом Знак"/>
    <w:basedOn w:val="a0"/>
    <w:link w:val="af3"/>
    <w:rsid w:val="00EE6938"/>
    <w:rPr>
      <w:sz w:val="24"/>
      <w:szCs w:val="24"/>
    </w:rPr>
  </w:style>
  <w:style w:type="character" w:styleId="af5">
    <w:name w:val="annotation reference"/>
    <w:basedOn w:val="a0"/>
    <w:semiHidden/>
    <w:unhideWhenUsed/>
    <w:rsid w:val="00EC47FA"/>
    <w:rPr>
      <w:sz w:val="16"/>
      <w:szCs w:val="16"/>
    </w:rPr>
  </w:style>
  <w:style w:type="paragraph" w:styleId="af6">
    <w:name w:val="annotation text"/>
    <w:basedOn w:val="a"/>
    <w:link w:val="af7"/>
    <w:semiHidden/>
    <w:unhideWhenUsed/>
    <w:rsid w:val="00EC47FA"/>
    <w:rPr>
      <w:sz w:val="20"/>
      <w:szCs w:val="20"/>
    </w:rPr>
  </w:style>
  <w:style w:type="character" w:customStyle="1" w:styleId="af7">
    <w:name w:val="Текст примечания Знак"/>
    <w:basedOn w:val="a0"/>
    <w:link w:val="af6"/>
    <w:semiHidden/>
    <w:rsid w:val="00EC47FA"/>
  </w:style>
  <w:style w:type="paragraph" w:styleId="af8">
    <w:name w:val="annotation subject"/>
    <w:basedOn w:val="af6"/>
    <w:next w:val="af6"/>
    <w:link w:val="af9"/>
    <w:semiHidden/>
    <w:unhideWhenUsed/>
    <w:rsid w:val="00EC47FA"/>
    <w:rPr>
      <w:b/>
      <w:bCs/>
    </w:rPr>
  </w:style>
  <w:style w:type="character" w:customStyle="1" w:styleId="af9">
    <w:name w:val="Тема примечания Знак"/>
    <w:basedOn w:val="af7"/>
    <w:link w:val="af8"/>
    <w:semiHidden/>
    <w:rsid w:val="00EC47FA"/>
    <w:rPr>
      <w:b/>
      <w:bCs/>
    </w:rPr>
  </w:style>
  <w:style w:type="paragraph" w:customStyle="1" w:styleId="ConsPlusTitle">
    <w:name w:val="ConsPlusTitle"/>
    <w:uiPriority w:val="99"/>
    <w:rsid w:val="00F45787"/>
    <w:pPr>
      <w:widowControl w:val="0"/>
      <w:autoSpaceDE w:val="0"/>
      <w:autoSpaceDN w:val="0"/>
      <w:adjustRightInd w:val="0"/>
    </w:pPr>
    <w:rPr>
      <w:rFonts w:ascii="Arial" w:eastAsiaTheme="minorEastAsia" w:hAnsi="Arial" w:cs="Arial"/>
      <w:b/>
      <w:bCs/>
      <w:sz w:val="24"/>
      <w:szCs w:val="24"/>
    </w:rPr>
  </w:style>
  <w:style w:type="character" w:customStyle="1" w:styleId="3">
    <w:name w:val="Основной текст (3)"/>
    <w:basedOn w:val="a0"/>
    <w:rsid w:val="006C5023"/>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8450">
      <w:bodyDiv w:val="1"/>
      <w:marLeft w:val="0"/>
      <w:marRight w:val="0"/>
      <w:marTop w:val="0"/>
      <w:marBottom w:val="0"/>
      <w:divBdr>
        <w:top w:val="none" w:sz="0" w:space="0" w:color="auto"/>
        <w:left w:val="none" w:sz="0" w:space="0" w:color="auto"/>
        <w:bottom w:val="none" w:sz="0" w:space="0" w:color="auto"/>
        <w:right w:val="none" w:sz="0" w:space="0" w:color="auto"/>
      </w:divBdr>
    </w:div>
    <w:div w:id="73206395">
      <w:bodyDiv w:val="1"/>
      <w:marLeft w:val="0"/>
      <w:marRight w:val="0"/>
      <w:marTop w:val="0"/>
      <w:marBottom w:val="0"/>
      <w:divBdr>
        <w:top w:val="none" w:sz="0" w:space="0" w:color="auto"/>
        <w:left w:val="none" w:sz="0" w:space="0" w:color="auto"/>
        <w:bottom w:val="none" w:sz="0" w:space="0" w:color="auto"/>
        <w:right w:val="none" w:sz="0" w:space="0" w:color="auto"/>
      </w:divBdr>
    </w:div>
    <w:div w:id="87892969">
      <w:bodyDiv w:val="1"/>
      <w:marLeft w:val="0"/>
      <w:marRight w:val="0"/>
      <w:marTop w:val="0"/>
      <w:marBottom w:val="0"/>
      <w:divBdr>
        <w:top w:val="none" w:sz="0" w:space="0" w:color="auto"/>
        <w:left w:val="none" w:sz="0" w:space="0" w:color="auto"/>
        <w:bottom w:val="none" w:sz="0" w:space="0" w:color="auto"/>
        <w:right w:val="none" w:sz="0" w:space="0" w:color="auto"/>
      </w:divBdr>
    </w:div>
    <w:div w:id="224609259">
      <w:bodyDiv w:val="1"/>
      <w:marLeft w:val="0"/>
      <w:marRight w:val="0"/>
      <w:marTop w:val="0"/>
      <w:marBottom w:val="0"/>
      <w:divBdr>
        <w:top w:val="none" w:sz="0" w:space="0" w:color="auto"/>
        <w:left w:val="none" w:sz="0" w:space="0" w:color="auto"/>
        <w:bottom w:val="none" w:sz="0" w:space="0" w:color="auto"/>
        <w:right w:val="none" w:sz="0" w:space="0" w:color="auto"/>
      </w:divBdr>
    </w:div>
    <w:div w:id="352272630">
      <w:bodyDiv w:val="1"/>
      <w:marLeft w:val="0"/>
      <w:marRight w:val="0"/>
      <w:marTop w:val="0"/>
      <w:marBottom w:val="0"/>
      <w:divBdr>
        <w:top w:val="none" w:sz="0" w:space="0" w:color="auto"/>
        <w:left w:val="none" w:sz="0" w:space="0" w:color="auto"/>
        <w:bottom w:val="none" w:sz="0" w:space="0" w:color="auto"/>
        <w:right w:val="none" w:sz="0" w:space="0" w:color="auto"/>
      </w:divBdr>
    </w:div>
    <w:div w:id="450171224">
      <w:bodyDiv w:val="1"/>
      <w:marLeft w:val="0"/>
      <w:marRight w:val="0"/>
      <w:marTop w:val="0"/>
      <w:marBottom w:val="0"/>
      <w:divBdr>
        <w:top w:val="none" w:sz="0" w:space="0" w:color="auto"/>
        <w:left w:val="none" w:sz="0" w:space="0" w:color="auto"/>
        <w:bottom w:val="none" w:sz="0" w:space="0" w:color="auto"/>
        <w:right w:val="none" w:sz="0" w:space="0" w:color="auto"/>
      </w:divBdr>
    </w:div>
    <w:div w:id="516966064">
      <w:bodyDiv w:val="1"/>
      <w:marLeft w:val="0"/>
      <w:marRight w:val="0"/>
      <w:marTop w:val="0"/>
      <w:marBottom w:val="0"/>
      <w:divBdr>
        <w:top w:val="none" w:sz="0" w:space="0" w:color="auto"/>
        <w:left w:val="none" w:sz="0" w:space="0" w:color="auto"/>
        <w:bottom w:val="none" w:sz="0" w:space="0" w:color="auto"/>
        <w:right w:val="none" w:sz="0" w:space="0" w:color="auto"/>
      </w:divBdr>
    </w:div>
    <w:div w:id="620965772">
      <w:bodyDiv w:val="1"/>
      <w:marLeft w:val="0"/>
      <w:marRight w:val="0"/>
      <w:marTop w:val="0"/>
      <w:marBottom w:val="0"/>
      <w:divBdr>
        <w:top w:val="none" w:sz="0" w:space="0" w:color="auto"/>
        <w:left w:val="none" w:sz="0" w:space="0" w:color="auto"/>
        <w:bottom w:val="none" w:sz="0" w:space="0" w:color="auto"/>
        <w:right w:val="none" w:sz="0" w:space="0" w:color="auto"/>
      </w:divBdr>
    </w:div>
    <w:div w:id="656156116">
      <w:bodyDiv w:val="1"/>
      <w:marLeft w:val="0"/>
      <w:marRight w:val="0"/>
      <w:marTop w:val="0"/>
      <w:marBottom w:val="0"/>
      <w:divBdr>
        <w:top w:val="none" w:sz="0" w:space="0" w:color="auto"/>
        <w:left w:val="none" w:sz="0" w:space="0" w:color="auto"/>
        <w:bottom w:val="none" w:sz="0" w:space="0" w:color="auto"/>
        <w:right w:val="none" w:sz="0" w:space="0" w:color="auto"/>
      </w:divBdr>
    </w:div>
    <w:div w:id="730732900">
      <w:bodyDiv w:val="1"/>
      <w:marLeft w:val="0"/>
      <w:marRight w:val="0"/>
      <w:marTop w:val="0"/>
      <w:marBottom w:val="0"/>
      <w:divBdr>
        <w:top w:val="none" w:sz="0" w:space="0" w:color="auto"/>
        <w:left w:val="none" w:sz="0" w:space="0" w:color="auto"/>
        <w:bottom w:val="none" w:sz="0" w:space="0" w:color="auto"/>
        <w:right w:val="none" w:sz="0" w:space="0" w:color="auto"/>
      </w:divBdr>
    </w:div>
    <w:div w:id="768626508">
      <w:bodyDiv w:val="1"/>
      <w:marLeft w:val="0"/>
      <w:marRight w:val="0"/>
      <w:marTop w:val="0"/>
      <w:marBottom w:val="0"/>
      <w:divBdr>
        <w:top w:val="none" w:sz="0" w:space="0" w:color="auto"/>
        <w:left w:val="none" w:sz="0" w:space="0" w:color="auto"/>
        <w:bottom w:val="none" w:sz="0" w:space="0" w:color="auto"/>
        <w:right w:val="none" w:sz="0" w:space="0" w:color="auto"/>
      </w:divBdr>
    </w:div>
    <w:div w:id="881089584">
      <w:bodyDiv w:val="1"/>
      <w:marLeft w:val="0"/>
      <w:marRight w:val="0"/>
      <w:marTop w:val="0"/>
      <w:marBottom w:val="0"/>
      <w:divBdr>
        <w:top w:val="none" w:sz="0" w:space="0" w:color="auto"/>
        <w:left w:val="none" w:sz="0" w:space="0" w:color="auto"/>
        <w:bottom w:val="none" w:sz="0" w:space="0" w:color="auto"/>
        <w:right w:val="none" w:sz="0" w:space="0" w:color="auto"/>
      </w:divBdr>
    </w:div>
    <w:div w:id="917984020">
      <w:bodyDiv w:val="1"/>
      <w:marLeft w:val="0"/>
      <w:marRight w:val="0"/>
      <w:marTop w:val="0"/>
      <w:marBottom w:val="0"/>
      <w:divBdr>
        <w:top w:val="none" w:sz="0" w:space="0" w:color="auto"/>
        <w:left w:val="none" w:sz="0" w:space="0" w:color="auto"/>
        <w:bottom w:val="none" w:sz="0" w:space="0" w:color="auto"/>
        <w:right w:val="none" w:sz="0" w:space="0" w:color="auto"/>
      </w:divBdr>
    </w:div>
    <w:div w:id="945578855">
      <w:bodyDiv w:val="1"/>
      <w:marLeft w:val="0"/>
      <w:marRight w:val="0"/>
      <w:marTop w:val="0"/>
      <w:marBottom w:val="0"/>
      <w:divBdr>
        <w:top w:val="none" w:sz="0" w:space="0" w:color="auto"/>
        <w:left w:val="none" w:sz="0" w:space="0" w:color="auto"/>
        <w:bottom w:val="none" w:sz="0" w:space="0" w:color="auto"/>
        <w:right w:val="none" w:sz="0" w:space="0" w:color="auto"/>
      </w:divBdr>
    </w:div>
    <w:div w:id="981617917">
      <w:bodyDiv w:val="1"/>
      <w:marLeft w:val="0"/>
      <w:marRight w:val="0"/>
      <w:marTop w:val="0"/>
      <w:marBottom w:val="0"/>
      <w:divBdr>
        <w:top w:val="none" w:sz="0" w:space="0" w:color="auto"/>
        <w:left w:val="none" w:sz="0" w:space="0" w:color="auto"/>
        <w:bottom w:val="none" w:sz="0" w:space="0" w:color="auto"/>
        <w:right w:val="none" w:sz="0" w:space="0" w:color="auto"/>
      </w:divBdr>
    </w:div>
    <w:div w:id="1158375412">
      <w:bodyDiv w:val="1"/>
      <w:marLeft w:val="0"/>
      <w:marRight w:val="0"/>
      <w:marTop w:val="0"/>
      <w:marBottom w:val="0"/>
      <w:divBdr>
        <w:top w:val="none" w:sz="0" w:space="0" w:color="auto"/>
        <w:left w:val="none" w:sz="0" w:space="0" w:color="auto"/>
        <w:bottom w:val="none" w:sz="0" w:space="0" w:color="auto"/>
        <w:right w:val="none" w:sz="0" w:space="0" w:color="auto"/>
      </w:divBdr>
    </w:div>
    <w:div w:id="1171261205">
      <w:bodyDiv w:val="1"/>
      <w:marLeft w:val="0"/>
      <w:marRight w:val="0"/>
      <w:marTop w:val="0"/>
      <w:marBottom w:val="0"/>
      <w:divBdr>
        <w:top w:val="none" w:sz="0" w:space="0" w:color="auto"/>
        <w:left w:val="none" w:sz="0" w:space="0" w:color="auto"/>
        <w:bottom w:val="none" w:sz="0" w:space="0" w:color="auto"/>
        <w:right w:val="none" w:sz="0" w:space="0" w:color="auto"/>
      </w:divBdr>
    </w:div>
    <w:div w:id="1188787806">
      <w:bodyDiv w:val="1"/>
      <w:marLeft w:val="0"/>
      <w:marRight w:val="0"/>
      <w:marTop w:val="0"/>
      <w:marBottom w:val="0"/>
      <w:divBdr>
        <w:top w:val="none" w:sz="0" w:space="0" w:color="auto"/>
        <w:left w:val="none" w:sz="0" w:space="0" w:color="auto"/>
        <w:bottom w:val="none" w:sz="0" w:space="0" w:color="auto"/>
        <w:right w:val="none" w:sz="0" w:space="0" w:color="auto"/>
      </w:divBdr>
    </w:div>
    <w:div w:id="1232932098">
      <w:bodyDiv w:val="1"/>
      <w:marLeft w:val="0"/>
      <w:marRight w:val="0"/>
      <w:marTop w:val="0"/>
      <w:marBottom w:val="0"/>
      <w:divBdr>
        <w:top w:val="none" w:sz="0" w:space="0" w:color="auto"/>
        <w:left w:val="none" w:sz="0" w:space="0" w:color="auto"/>
        <w:bottom w:val="none" w:sz="0" w:space="0" w:color="auto"/>
        <w:right w:val="none" w:sz="0" w:space="0" w:color="auto"/>
      </w:divBdr>
    </w:div>
    <w:div w:id="1284457986">
      <w:bodyDiv w:val="1"/>
      <w:marLeft w:val="0"/>
      <w:marRight w:val="0"/>
      <w:marTop w:val="0"/>
      <w:marBottom w:val="0"/>
      <w:divBdr>
        <w:top w:val="none" w:sz="0" w:space="0" w:color="auto"/>
        <w:left w:val="none" w:sz="0" w:space="0" w:color="auto"/>
        <w:bottom w:val="none" w:sz="0" w:space="0" w:color="auto"/>
        <w:right w:val="none" w:sz="0" w:space="0" w:color="auto"/>
      </w:divBdr>
    </w:div>
    <w:div w:id="1389920146">
      <w:bodyDiv w:val="1"/>
      <w:marLeft w:val="0"/>
      <w:marRight w:val="0"/>
      <w:marTop w:val="0"/>
      <w:marBottom w:val="0"/>
      <w:divBdr>
        <w:top w:val="none" w:sz="0" w:space="0" w:color="auto"/>
        <w:left w:val="none" w:sz="0" w:space="0" w:color="auto"/>
        <w:bottom w:val="none" w:sz="0" w:space="0" w:color="auto"/>
        <w:right w:val="none" w:sz="0" w:space="0" w:color="auto"/>
      </w:divBdr>
    </w:div>
    <w:div w:id="1420368685">
      <w:bodyDiv w:val="1"/>
      <w:marLeft w:val="0"/>
      <w:marRight w:val="0"/>
      <w:marTop w:val="0"/>
      <w:marBottom w:val="0"/>
      <w:divBdr>
        <w:top w:val="none" w:sz="0" w:space="0" w:color="auto"/>
        <w:left w:val="none" w:sz="0" w:space="0" w:color="auto"/>
        <w:bottom w:val="none" w:sz="0" w:space="0" w:color="auto"/>
        <w:right w:val="none" w:sz="0" w:space="0" w:color="auto"/>
      </w:divBdr>
    </w:div>
    <w:div w:id="1423330280">
      <w:bodyDiv w:val="1"/>
      <w:marLeft w:val="0"/>
      <w:marRight w:val="0"/>
      <w:marTop w:val="0"/>
      <w:marBottom w:val="0"/>
      <w:divBdr>
        <w:top w:val="none" w:sz="0" w:space="0" w:color="auto"/>
        <w:left w:val="none" w:sz="0" w:space="0" w:color="auto"/>
        <w:bottom w:val="none" w:sz="0" w:space="0" w:color="auto"/>
        <w:right w:val="none" w:sz="0" w:space="0" w:color="auto"/>
      </w:divBdr>
    </w:div>
    <w:div w:id="1444030215">
      <w:bodyDiv w:val="1"/>
      <w:marLeft w:val="0"/>
      <w:marRight w:val="0"/>
      <w:marTop w:val="0"/>
      <w:marBottom w:val="0"/>
      <w:divBdr>
        <w:top w:val="none" w:sz="0" w:space="0" w:color="auto"/>
        <w:left w:val="none" w:sz="0" w:space="0" w:color="auto"/>
        <w:bottom w:val="none" w:sz="0" w:space="0" w:color="auto"/>
        <w:right w:val="none" w:sz="0" w:space="0" w:color="auto"/>
      </w:divBdr>
    </w:div>
    <w:div w:id="1555192535">
      <w:bodyDiv w:val="1"/>
      <w:marLeft w:val="0"/>
      <w:marRight w:val="0"/>
      <w:marTop w:val="0"/>
      <w:marBottom w:val="0"/>
      <w:divBdr>
        <w:top w:val="none" w:sz="0" w:space="0" w:color="auto"/>
        <w:left w:val="none" w:sz="0" w:space="0" w:color="auto"/>
        <w:bottom w:val="none" w:sz="0" w:space="0" w:color="auto"/>
        <w:right w:val="none" w:sz="0" w:space="0" w:color="auto"/>
      </w:divBdr>
    </w:div>
    <w:div w:id="1566799239">
      <w:bodyDiv w:val="1"/>
      <w:marLeft w:val="0"/>
      <w:marRight w:val="0"/>
      <w:marTop w:val="0"/>
      <w:marBottom w:val="0"/>
      <w:divBdr>
        <w:top w:val="none" w:sz="0" w:space="0" w:color="auto"/>
        <w:left w:val="none" w:sz="0" w:space="0" w:color="auto"/>
        <w:bottom w:val="none" w:sz="0" w:space="0" w:color="auto"/>
        <w:right w:val="none" w:sz="0" w:space="0" w:color="auto"/>
      </w:divBdr>
    </w:div>
    <w:div w:id="1587610502">
      <w:bodyDiv w:val="1"/>
      <w:marLeft w:val="0"/>
      <w:marRight w:val="0"/>
      <w:marTop w:val="0"/>
      <w:marBottom w:val="0"/>
      <w:divBdr>
        <w:top w:val="none" w:sz="0" w:space="0" w:color="auto"/>
        <w:left w:val="none" w:sz="0" w:space="0" w:color="auto"/>
        <w:bottom w:val="none" w:sz="0" w:space="0" w:color="auto"/>
        <w:right w:val="none" w:sz="0" w:space="0" w:color="auto"/>
      </w:divBdr>
    </w:div>
    <w:div w:id="1641498357">
      <w:bodyDiv w:val="1"/>
      <w:marLeft w:val="0"/>
      <w:marRight w:val="0"/>
      <w:marTop w:val="0"/>
      <w:marBottom w:val="0"/>
      <w:divBdr>
        <w:top w:val="none" w:sz="0" w:space="0" w:color="auto"/>
        <w:left w:val="none" w:sz="0" w:space="0" w:color="auto"/>
        <w:bottom w:val="none" w:sz="0" w:space="0" w:color="auto"/>
        <w:right w:val="none" w:sz="0" w:space="0" w:color="auto"/>
      </w:divBdr>
    </w:div>
    <w:div w:id="1796021809">
      <w:bodyDiv w:val="1"/>
      <w:marLeft w:val="0"/>
      <w:marRight w:val="0"/>
      <w:marTop w:val="0"/>
      <w:marBottom w:val="0"/>
      <w:divBdr>
        <w:top w:val="none" w:sz="0" w:space="0" w:color="auto"/>
        <w:left w:val="none" w:sz="0" w:space="0" w:color="auto"/>
        <w:bottom w:val="none" w:sz="0" w:space="0" w:color="auto"/>
        <w:right w:val="none" w:sz="0" w:space="0" w:color="auto"/>
      </w:divBdr>
    </w:div>
    <w:div w:id="1853371619">
      <w:bodyDiv w:val="1"/>
      <w:marLeft w:val="0"/>
      <w:marRight w:val="0"/>
      <w:marTop w:val="0"/>
      <w:marBottom w:val="0"/>
      <w:divBdr>
        <w:top w:val="none" w:sz="0" w:space="0" w:color="auto"/>
        <w:left w:val="none" w:sz="0" w:space="0" w:color="auto"/>
        <w:bottom w:val="none" w:sz="0" w:space="0" w:color="auto"/>
        <w:right w:val="none" w:sz="0" w:space="0" w:color="auto"/>
      </w:divBdr>
    </w:div>
    <w:div w:id="1928071779">
      <w:bodyDiv w:val="1"/>
      <w:marLeft w:val="0"/>
      <w:marRight w:val="0"/>
      <w:marTop w:val="0"/>
      <w:marBottom w:val="0"/>
      <w:divBdr>
        <w:top w:val="none" w:sz="0" w:space="0" w:color="auto"/>
        <w:left w:val="none" w:sz="0" w:space="0" w:color="auto"/>
        <w:bottom w:val="none" w:sz="0" w:space="0" w:color="auto"/>
        <w:right w:val="none" w:sz="0" w:space="0" w:color="auto"/>
      </w:divBdr>
    </w:div>
    <w:div w:id="1968269366">
      <w:bodyDiv w:val="1"/>
      <w:marLeft w:val="0"/>
      <w:marRight w:val="0"/>
      <w:marTop w:val="0"/>
      <w:marBottom w:val="0"/>
      <w:divBdr>
        <w:top w:val="none" w:sz="0" w:space="0" w:color="auto"/>
        <w:left w:val="none" w:sz="0" w:space="0" w:color="auto"/>
        <w:bottom w:val="none" w:sz="0" w:space="0" w:color="auto"/>
        <w:right w:val="none" w:sz="0" w:space="0" w:color="auto"/>
      </w:divBdr>
    </w:div>
    <w:div w:id="1979721455">
      <w:bodyDiv w:val="1"/>
      <w:marLeft w:val="0"/>
      <w:marRight w:val="0"/>
      <w:marTop w:val="0"/>
      <w:marBottom w:val="0"/>
      <w:divBdr>
        <w:top w:val="none" w:sz="0" w:space="0" w:color="auto"/>
        <w:left w:val="none" w:sz="0" w:space="0" w:color="auto"/>
        <w:bottom w:val="none" w:sz="0" w:space="0" w:color="auto"/>
        <w:right w:val="none" w:sz="0" w:space="0" w:color="auto"/>
      </w:divBdr>
    </w:div>
    <w:div w:id="2011105277">
      <w:bodyDiv w:val="1"/>
      <w:marLeft w:val="0"/>
      <w:marRight w:val="0"/>
      <w:marTop w:val="0"/>
      <w:marBottom w:val="0"/>
      <w:divBdr>
        <w:top w:val="none" w:sz="0" w:space="0" w:color="auto"/>
        <w:left w:val="none" w:sz="0" w:space="0" w:color="auto"/>
        <w:bottom w:val="none" w:sz="0" w:space="0" w:color="auto"/>
        <w:right w:val="none" w:sz="0" w:space="0" w:color="auto"/>
      </w:divBdr>
    </w:div>
    <w:div w:id="2020768966">
      <w:bodyDiv w:val="1"/>
      <w:marLeft w:val="0"/>
      <w:marRight w:val="0"/>
      <w:marTop w:val="0"/>
      <w:marBottom w:val="0"/>
      <w:divBdr>
        <w:top w:val="none" w:sz="0" w:space="0" w:color="auto"/>
        <w:left w:val="none" w:sz="0" w:space="0" w:color="auto"/>
        <w:bottom w:val="none" w:sz="0" w:space="0" w:color="auto"/>
        <w:right w:val="none" w:sz="0" w:space="0" w:color="auto"/>
      </w:divBdr>
    </w:div>
    <w:div w:id="2029137665">
      <w:bodyDiv w:val="1"/>
      <w:marLeft w:val="0"/>
      <w:marRight w:val="0"/>
      <w:marTop w:val="0"/>
      <w:marBottom w:val="0"/>
      <w:divBdr>
        <w:top w:val="none" w:sz="0" w:space="0" w:color="auto"/>
        <w:left w:val="none" w:sz="0" w:space="0" w:color="auto"/>
        <w:bottom w:val="none" w:sz="0" w:space="0" w:color="auto"/>
        <w:right w:val="none" w:sz="0" w:space="0" w:color="auto"/>
      </w:divBdr>
    </w:div>
    <w:div w:id="206787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RLAW346&amp;n=43076&amp;date=19.09.2024&amp;dst=100611&amp;field=134" TargetMode="External"/><Relationship Id="rId4" Type="http://schemas.openxmlformats.org/officeDocument/2006/relationships/settings" Target="settings.xml"/><Relationship Id="rId9" Type="http://schemas.openxmlformats.org/officeDocument/2006/relationships/hyperlink" Target="mailto:krx@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FB46-2951-4378-9D68-8C7F81E1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2388</Words>
  <Characters>13613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cp:keywords/>
  <dc:description/>
  <cp:lastModifiedBy>User</cp:lastModifiedBy>
  <cp:revision>2</cp:revision>
  <cp:lastPrinted>2024-09-24T08:53:00Z</cp:lastPrinted>
  <dcterms:created xsi:type="dcterms:W3CDTF">2024-09-24T09:07:00Z</dcterms:created>
  <dcterms:modified xsi:type="dcterms:W3CDTF">2024-09-24T09:07:00Z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