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51A6" w:rsidRDefault="008A51A6" w:rsidP="0094621B">
      <w:pPr>
        <w:ind w:right="-1" w:firstLine="0"/>
        <w:jc w:val="center"/>
        <w:rPr>
          <w:b/>
          <w:szCs w:val="28"/>
        </w:rPr>
      </w:pPr>
      <w:r>
        <w:rPr>
          <w:b/>
          <w:szCs w:val="28"/>
        </w:rPr>
        <w:t>Отчёт</w:t>
      </w:r>
    </w:p>
    <w:p w:rsidR="00646C35" w:rsidRDefault="008A51A6" w:rsidP="0094621B">
      <w:pPr>
        <w:ind w:right="-1" w:firstLine="0"/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="00E22DDC" w:rsidRPr="00E22DDC">
        <w:rPr>
          <w:b/>
          <w:szCs w:val="28"/>
        </w:rPr>
        <w:t xml:space="preserve">деятельности </w:t>
      </w:r>
      <w:r w:rsidR="0086233C">
        <w:rPr>
          <w:b/>
          <w:szCs w:val="28"/>
        </w:rPr>
        <w:t xml:space="preserve">Комитета по рыбному хозяйству </w:t>
      </w:r>
      <w:r w:rsidR="00646C35">
        <w:rPr>
          <w:b/>
          <w:szCs w:val="28"/>
        </w:rPr>
        <w:t>Республики Дагестан в сфере противодействия коррупции за 2025 год.</w:t>
      </w:r>
    </w:p>
    <w:p w:rsidR="00E22DDC" w:rsidRDefault="00E22DDC" w:rsidP="00D602F3">
      <w:pPr>
        <w:ind w:right="-1" w:firstLine="0"/>
        <w:rPr>
          <w:b/>
          <w:szCs w:val="28"/>
        </w:rPr>
      </w:pPr>
    </w:p>
    <w:p w:rsidR="00646C35" w:rsidRDefault="00646C35" w:rsidP="00D602F3">
      <w:pPr>
        <w:ind w:right="-1" w:firstLine="0"/>
      </w:pPr>
    </w:p>
    <w:p w:rsidR="00830B6A" w:rsidRDefault="00F3109A" w:rsidP="001917A6">
      <w:pPr>
        <w:tabs>
          <w:tab w:val="left" w:pos="7088"/>
        </w:tabs>
        <w:spacing w:after="0"/>
        <w:ind w:right="0" w:firstLine="709"/>
        <w:rPr>
          <w:szCs w:val="28"/>
        </w:rPr>
      </w:pPr>
      <w:r>
        <w:rPr>
          <w:szCs w:val="28"/>
        </w:rPr>
        <w:t>Д</w:t>
      </w:r>
      <w:r w:rsidRPr="00F3109A">
        <w:rPr>
          <w:szCs w:val="28"/>
        </w:rPr>
        <w:t>еятельность в области противод</w:t>
      </w:r>
      <w:r>
        <w:rPr>
          <w:szCs w:val="28"/>
        </w:rPr>
        <w:t>ействия коррупции осуществляется</w:t>
      </w:r>
      <w:r w:rsidRPr="00F3109A">
        <w:rPr>
          <w:szCs w:val="28"/>
        </w:rPr>
        <w:t xml:space="preserve"> в соответствии с </w:t>
      </w:r>
      <w:r>
        <w:rPr>
          <w:szCs w:val="28"/>
        </w:rPr>
        <w:t>Федеральным законом</w:t>
      </w:r>
      <w:r w:rsidRPr="00DE7D63">
        <w:rPr>
          <w:szCs w:val="28"/>
        </w:rPr>
        <w:t xml:space="preserve"> от 25.12.2008 </w:t>
      </w:r>
      <w:r>
        <w:rPr>
          <w:szCs w:val="28"/>
        </w:rPr>
        <w:t xml:space="preserve">г. </w:t>
      </w:r>
      <w:r w:rsidRPr="00DE7D63">
        <w:rPr>
          <w:szCs w:val="28"/>
        </w:rPr>
        <w:t xml:space="preserve">№ 273-ФЗ «О противодействии коррупции», </w:t>
      </w:r>
      <w:r w:rsidRPr="00982A3D">
        <w:rPr>
          <w:szCs w:val="28"/>
        </w:rPr>
        <w:t>положениями Национальной стратегии противодействия коррупции</w:t>
      </w:r>
      <w:r w:rsidRPr="00F3109A">
        <w:rPr>
          <w:szCs w:val="28"/>
        </w:rPr>
        <w:t xml:space="preserve">, а также Планом противодействия коррупции </w:t>
      </w:r>
      <w:bookmarkStart w:id="0" w:name="_Hlk219731361"/>
      <w:r w:rsidR="00982A3D">
        <w:rPr>
          <w:szCs w:val="28"/>
        </w:rPr>
        <w:t>Комрыбхоза</w:t>
      </w:r>
      <w:bookmarkEnd w:id="0"/>
      <w:r w:rsidR="00982A3D">
        <w:rPr>
          <w:szCs w:val="28"/>
        </w:rPr>
        <w:t xml:space="preserve"> РД </w:t>
      </w:r>
      <w:r>
        <w:rPr>
          <w:szCs w:val="28"/>
        </w:rPr>
        <w:t xml:space="preserve">на </w:t>
      </w:r>
      <w:r w:rsidR="00830B6A">
        <w:rPr>
          <w:szCs w:val="28"/>
        </w:rPr>
        <w:t>202</w:t>
      </w:r>
      <w:r w:rsidR="00982A3D">
        <w:rPr>
          <w:szCs w:val="28"/>
        </w:rPr>
        <w:t>5</w:t>
      </w:r>
      <w:r w:rsidR="00830B6A">
        <w:rPr>
          <w:szCs w:val="28"/>
        </w:rPr>
        <w:t xml:space="preserve"> год.</w:t>
      </w:r>
    </w:p>
    <w:p w:rsidR="00F3109A" w:rsidRPr="00F3109A" w:rsidRDefault="00F3109A" w:rsidP="001917A6">
      <w:pPr>
        <w:tabs>
          <w:tab w:val="left" w:pos="7088"/>
        </w:tabs>
        <w:spacing w:after="0"/>
        <w:ind w:right="0" w:firstLine="709"/>
        <w:rPr>
          <w:szCs w:val="28"/>
        </w:rPr>
      </w:pPr>
      <w:r w:rsidRPr="00F3109A">
        <w:rPr>
          <w:szCs w:val="28"/>
        </w:rPr>
        <w:t>Реализуемые меры по противод</w:t>
      </w:r>
      <w:r>
        <w:rPr>
          <w:szCs w:val="28"/>
        </w:rPr>
        <w:t>ействию коррупции осуществляются</w:t>
      </w:r>
      <w:r w:rsidRPr="00F3109A">
        <w:rPr>
          <w:szCs w:val="28"/>
        </w:rPr>
        <w:t xml:space="preserve"> на п</w:t>
      </w:r>
      <w:r>
        <w:rPr>
          <w:szCs w:val="28"/>
        </w:rPr>
        <w:t xml:space="preserve">лановой основе и предусматривают систематизированный </w:t>
      </w:r>
      <w:r w:rsidRPr="00F3109A">
        <w:rPr>
          <w:szCs w:val="28"/>
        </w:rPr>
        <w:t>и непрерывно функционирующий комп</w:t>
      </w:r>
      <w:r>
        <w:rPr>
          <w:szCs w:val="28"/>
        </w:rPr>
        <w:t xml:space="preserve">лекс мероприятий, направленных </w:t>
      </w:r>
      <w:r w:rsidRPr="00F3109A">
        <w:rPr>
          <w:szCs w:val="28"/>
        </w:rPr>
        <w:t>на предупреждение коррупции, выявление и</w:t>
      </w:r>
      <w:r w:rsidR="001917A6">
        <w:rPr>
          <w:szCs w:val="28"/>
        </w:rPr>
        <w:t xml:space="preserve"> последующее устранение причин </w:t>
      </w:r>
      <w:r w:rsidRPr="00F3109A">
        <w:rPr>
          <w:szCs w:val="28"/>
        </w:rPr>
        <w:t>ее возникновения, а также на минимизацию коррупционных рисков.  При этом в ходе реализа</w:t>
      </w:r>
      <w:r>
        <w:rPr>
          <w:szCs w:val="28"/>
        </w:rPr>
        <w:t>ции указанных мер обеспечивается</w:t>
      </w:r>
      <w:r w:rsidRPr="00F3109A">
        <w:rPr>
          <w:szCs w:val="28"/>
        </w:rPr>
        <w:t xml:space="preserve"> неукоснительное соблюдение законодательства в сфере противодействия коррупции с учетом положений методических рекомендаций, инструктивных писем Министерства труда и социальной защиты Российской Федерации.</w:t>
      </w:r>
    </w:p>
    <w:p w:rsidR="00E22DDC" w:rsidRDefault="00E22DDC" w:rsidP="001917A6">
      <w:pPr>
        <w:tabs>
          <w:tab w:val="left" w:pos="7088"/>
        </w:tabs>
        <w:spacing w:after="0"/>
        <w:ind w:right="0" w:firstLine="709"/>
      </w:pPr>
      <w:r>
        <w:rPr>
          <w:szCs w:val="28"/>
        </w:rPr>
        <w:t xml:space="preserve">Учитывая, что основой обеспечения противодействия коррупции является соответствующая нормативно-правовая база, </w:t>
      </w:r>
      <w:r w:rsidR="00982A3D">
        <w:rPr>
          <w:szCs w:val="28"/>
        </w:rPr>
        <w:t>Комрыбхоз</w:t>
      </w:r>
      <w:r w:rsidR="00982A3D">
        <w:rPr>
          <w:szCs w:val="28"/>
        </w:rPr>
        <w:t>ом</w:t>
      </w:r>
      <w:r w:rsidR="002F7A7F">
        <w:rPr>
          <w:szCs w:val="28"/>
        </w:rPr>
        <w:t xml:space="preserve"> </w:t>
      </w:r>
      <w:r w:rsidR="00982A3D">
        <w:rPr>
          <w:szCs w:val="28"/>
        </w:rPr>
        <w:t xml:space="preserve">РД </w:t>
      </w:r>
      <w:r>
        <w:rPr>
          <w:szCs w:val="28"/>
        </w:rPr>
        <w:t>проводится постоянный мониторинг изменений федерального законодательства в данной сфере, а также</w:t>
      </w:r>
      <w:r w:rsidRPr="00070BE2">
        <w:rPr>
          <w:szCs w:val="28"/>
        </w:rPr>
        <w:t xml:space="preserve"> обобщение практики применения действующих антикоррупционных норм с целью разработки</w:t>
      </w:r>
      <w:r>
        <w:rPr>
          <w:szCs w:val="28"/>
        </w:rPr>
        <w:t xml:space="preserve"> новых</w:t>
      </w:r>
      <w:r w:rsidRPr="00070BE2">
        <w:rPr>
          <w:szCs w:val="28"/>
        </w:rPr>
        <w:t xml:space="preserve"> и </w:t>
      </w:r>
      <w:r>
        <w:rPr>
          <w:szCs w:val="28"/>
        </w:rPr>
        <w:t>актуализации действующих</w:t>
      </w:r>
      <w:r w:rsidRPr="00070BE2">
        <w:rPr>
          <w:szCs w:val="28"/>
        </w:rPr>
        <w:t xml:space="preserve"> нормативны</w:t>
      </w:r>
      <w:r>
        <w:rPr>
          <w:szCs w:val="28"/>
        </w:rPr>
        <w:t>х</w:t>
      </w:r>
      <w:r w:rsidRPr="00070BE2">
        <w:rPr>
          <w:szCs w:val="28"/>
        </w:rPr>
        <w:t xml:space="preserve"> акт</w:t>
      </w:r>
      <w:r>
        <w:rPr>
          <w:szCs w:val="28"/>
        </w:rPr>
        <w:t>ов</w:t>
      </w:r>
      <w:r w:rsidRPr="00070BE2">
        <w:rPr>
          <w:szCs w:val="28"/>
        </w:rPr>
        <w:t xml:space="preserve"> </w:t>
      </w:r>
      <w:r w:rsidR="00982A3D">
        <w:rPr>
          <w:szCs w:val="28"/>
        </w:rPr>
        <w:t>Комитета.</w:t>
      </w:r>
    </w:p>
    <w:p w:rsidR="00F3109A" w:rsidRDefault="00E22DDC" w:rsidP="001917A6">
      <w:pPr>
        <w:tabs>
          <w:tab w:val="left" w:pos="7088"/>
        </w:tabs>
        <w:spacing w:after="0"/>
        <w:ind w:right="0" w:firstLine="709"/>
      </w:pPr>
      <w:r>
        <w:t xml:space="preserve">В целях формирования отрицательного отношения к коррупции в </w:t>
      </w:r>
      <w:r w:rsidR="00982A3D">
        <w:t>Комитете</w:t>
      </w:r>
      <w:r>
        <w:t xml:space="preserve"> утверждены: Кодекс этики и служебного поведения государственных гражданских служащих, Положение о сообщении государственными гражданскими служащими о получении подарка в связи с их должностным положением или исполнением ими служебных (должностных) обязанностей, Порядок уведомления представителя нанимателя государственными гражданскими служащими о возникновении личной заинтересованности, которая приводит или может привести к конфликту интересов, Порядок уведомления представителя нанимателя государственными гражданскими служащими о возникшем конфликте интересов или о возможности его возникновения</w:t>
      </w:r>
      <w:r w:rsidR="00592BB8">
        <w:t xml:space="preserve">. </w:t>
      </w:r>
      <w:r>
        <w:t xml:space="preserve">Указанные ведомственные нормативные правовые акты, иная информация о противодействии коррупции опубликованы на официальном сайте </w:t>
      </w:r>
      <w:r w:rsidR="00AB48DB">
        <w:t>Комитета</w:t>
      </w:r>
      <w:r>
        <w:t>.</w:t>
      </w:r>
    </w:p>
    <w:p w:rsidR="00D44EEC" w:rsidRDefault="00EE1E96" w:rsidP="00D44EEC">
      <w:pPr>
        <w:tabs>
          <w:tab w:val="left" w:pos="7088"/>
        </w:tabs>
        <w:spacing w:after="0"/>
        <w:ind w:right="0" w:firstLine="709"/>
        <w:rPr>
          <w:szCs w:val="28"/>
        </w:rPr>
      </w:pPr>
      <w:r w:rsidRPr="00EE1E96">
        <w:rPr>
          <w:szCs w:val="28"/>
        </w:rPr>
        <w:t xml:space="preserve">При проведении мониторинга о состоянии нормативной правовой базы о противодействии коррупции </w:t>
      </w:r>
      <w:r w:rsidR="00592BB8">
        <w:rPr>
          <w:szCs w:val="28"/>
        </w:rPr>
        <w:t xml:space="preserve">выявлена необходимость внесения изменений </w:t>
      </w:r>
      <w:r w:rsidRPr="00EE1E96">
        <w:rPr>
          <w:szCs w:val="28"/>
        </w:rPr>
        <w:t xml:space="preserve">в Положение о Комиссии </w:t>
      </w:r>
      <w:bookmarkStart w:id="1" w:name="_Hlk219734238"/>
      <w:r w:rsidRPr="00EE1E96">
        <w:rPr>
          <w:szCs w:val="28"/>
        </w:rPr>
        <w:t xml:space="preserve">по соблюдению требований к служебному поведению государственных гражданских служащих Республики Дагестан и урегулированию конфликта интересов в </w:t>
      </w:r>
      <w:r w:rsidR="00592BB8">
        <w:rPr>
          <w:szCs w:val="28"/>
        </w:rPr>
        <w:t>Комрыбхоз РД</w:t>
      </w:r>
      <w:bookmarkEnd w:id="1"/>
      <w:r w:rsidR="00592BB8">
        <w:rPr>
          <w:szCs w:val="28"/>
        </w:rPr>
        <w:t xml:space="preserve">, в связи с чем </w:t>
      </w:r>
      <w:r w:rsidR="00E90D45">
        <w:rPr>
          <w:szCs w:val="28"/>
        </w:rPr>
        <w:t>Комитетом разработан проект приказа «О внесении изменений в приказ Комитета от 04.06.2025 г. № 37-03/02-55/25»</w:t>
      </w:r>
      <w:r w:rsidR="00D44EEC">
        <w:rPr>
          <w:szCs w:val="28"/>
        </w:rPr>
        <w:t>.</w:t>
      </w:r>
    </w:p>
    <w:p w:rsidR="002B0030" w:rsidRPr="00D44EEC" w:rsidRDefault="005D5A1C" w:rsidP="00D44EEC">
      <w:pPr>
        <w:tabs>
          <w:tab w:val="left" w:pos="7088"/>
        </w:tabs>
        <w:spacing w:after="0"/>
        <w:ind w:right="0" w:firstLine="709"/>
        <w:rPr>
          <w:szCs w:val="28"/>
        </w:rPr>
      </w:pPr>
      <w:r>
        <w:t xml:space="preserve">В </w:t>
      </w:r>
      <w:r w:rsidR="002A44AC">
        <w:t xml:space="preserve">Комитете </w:t>
      </w:r>
      <w:r w:rsidR="00F3109A">
        <w:t xml:space="preserve">функционирует и осуществляет деятельность </w:t>
      </w:r>
      <w:r w:rsidR="000014CF">
        <w:t>постоянно действующая Комиссия по противодей</w:t>
      </w:r>
      <w:r>
        <w:t>ствию коррупции</w:t>
      </w:r>
      <w:r w:rsidR="000014CF">
        <w:t xml:space="preserve">, которая образована в целях </w:t>
      </w:r>
      <w:r w:rsidR="000014CF">
        <w:lastRenderedPageBreak/>
        <w:t>устран</w:t>
      </w:r>
      <w:r>
        <w:t xml:space="preserve">ения в </w:t>
      </w:r>
      <w:r w:rsidR="002A44AC">
        <w:t xml:space="preserve">Комитете </w:t>
      </w:r>
      <w:r>
        <w:t>причин и условий, порождающих коррупцию; предупреждения коррупционны</w:t>
      </w:r>
      <w:r w:rsidR="000014CF">
        <w:t xml:space="preserve">х правонарушений в </w:t>
      </w:r>
      <w:r w:rsidR="002A44AC">
        <w:t>Комитете</w:t>
      </w:r>
      <w:r w:rsidR="000014CF">
        <w:t xml:space="preserve">. </w:t>
      </w:r>
    </w:p>
    <w:p w:rsidR="001917A6" w:rsidRDefault="00077699" w:rsidP="001917A6">
      <w:pPr>
        <w:tabs>
          <w:tab w:val="left" w:pos="7088"/>
        </w:tabs>
        <w:spacing w:after="0" w:line="240" w:lineRule="auto"/>
        <w:ind w:right="0" w:firstLine="709"/>
        <w:rPr>
          <w:szCs w:val="28"/>
        </w:rPr>
      </w:pPr>
      <w:r>
        <w:t>П</w:t>
      </w:r>
      <w:r w:rsidR="00783F60">
        <w:t>роведены</w:t>
      </w:r>
      <w:r w:rsidR="002B0030">
        <w:t xml:space="preserve"> </w:t>
      </w:r>
      <w:r w:rsidR="00296511">
        <w:t>3</w:t>
      </w:r>
      <w:r w:rsidR="00F23445">
        <w:t xml:space="preserve"> </w:t>
      </w:r>
      <w:r w:rsidR="00783F60">
        <w:rPr>
          <w:szCs w:val="28"/>
        </w:rPr>
        <w:t>заседания</w:t>
      </w:r>
      <w:r w:rsidR="000014CF" w:rsidRPr="000014CF">
        <w:rPr>
          <w:szCs w:val="28"/>
        </w:rPr>
        <w:t xml:space="preserve"> Комиссии по противодействию коррупции, </w:t>
      </w:r>
      <w:r w:rsidR="00F3109A">
        <w:rPr>
          <w:szCs w:val="28"/>
        </w:rPr>
        <w:t xml:space="preserve">на которых были </w:t>
      </w:r>
      <w:r w:rsidR="00F3109A" w:rsidRPr="00F3109A">
        <w:rPr>
          <w:szCs w:val="28"/>
        </w:rPr>
        <w:t xml:space="preserve">рассмотрены </w:t>
      </w:r>
      <w:r w:rsidR="002B0030">
        <w:rPr>
          <w:szCs w:val="28"/>
        </w:rPr>
        <w:t>таки</w:t>
      </w:r>
      <w:r w:rsidR="00F3109A" w:rsidRPr="00F3109A">
        <w:rPr>
          <w:szCs w:val="28"/>
        </w:rPr>
        <w:t xml:space="preserve">е вопросы </w:t>
      </w:r>
      <w:r w:rsidR="002B0030">
        <w:rPr>
          <w:szCs w:val="28"/>
        </w:rPr>
        <w:t>как</w:t>
      </w:r>
      <w:r w:rsidR="000014CF" w:rsidRPr="000014CF">
        <w:rPr>
          <w:szCs w:val="28"/>
        </w:rPr>
        <w:t xml:space="preserve">: </w:t>
      </w:r>
    </w:p>
    <w:p w:rsidR="00C05442" w:rsidRDefault="00C05442" w:rsidP="00515F94">
      <w:pPr>
        <w:spacing w:after="0" w:line="240" w:lineRule="auto"/>
        <w:ind w:right="0" w:firstLine="709"/>
        <w:rPr>
          <w:szCs w:val="28"/>
        </w:rPr>
      </w:pPr>
      <w:r>
        <w:rPr>
          <w:szCs w:val="28"/>
        </w:rPr>
        <w:t>1.</w:t>
      </w:r>
      <w:r w:rsidR="00515F94">
        <w:rPr>
          <w:szCs w:val="28"/>
        </w:rPr>
        <w:t xml:space="preserve"> </w:t>
      </w:r>
      <w:r>
        <w:rPr>
          <w:szCs w:val="28"/>
        </w:rPr>
        <w:t xml:space="preserve"> </w:t>
      </w:r>
      <w:r w:rsidR="00EF4F6E">
        <w:rPr>
          <w:szCs w:val="28"/>
        </w:rPr>
        <w:t xml:space="preserve">    </w:t>
      </w:r>
      <w:r w:rsidR="002B0030" w:rsidRPr="00C05442">
        <w:rPr>
          <w:szCs w:val="28"/>
        </w:rPr>
        <w:t>О мерах, принимаемых в подведомствен</w:t>
      </w:r>
      <w:r w:rsidR="00030A93" w:rsidRPr="00C05442">
        <w:rPr>
          <w:szCs w:val="28"/>
        </w:rPr>
        <w:t xml:space="preserve">ном </w:t>
      </w:r>
      <w:r w:rsidR="002B0030" w:rsidRPr="00C05442">
        <w:rPr>
          <w:szCs w:val="28"/>
        </w:rPr>
        <w:t>учрежден</w:t>
      </w:r>
      <w:r w:rsidR="00030A93" w:rsidRPr="00C05442">
        <w:rPr>
          <w:szCs w:val="28"/>
        </w:rPr>
        <w:t>ии</w:t>
      </w:r>
      <w:r w:rsidR="002B0030" w:rsidRPr="00C05442">
        <w:rPr>
          <w:szCs w:val="28"/>
        </w:rPr>
        <w:t xml:space="preserve"> </w:t>
      </w:r>
      <w:r w:rsidR="00030A93" w:rsidRPr="00C05442">
        <w:rPr>
          <w:szCs w:val="28"/>
        </w:rPr>
        <w:t>Комрыбхоза</w:t>
      </w:r>
      <w:r w:rsidR="002B0030" w:rsidRPr="00C05442">
        <w:rPr>
          <w:szCs w:val="28"/>
        </w:rPr>
        <w:t xml:space="preserve"> </w:t>
      </w:r>
      <w:r w:rsidR="00E85892">
        <w:rPr>
          <w:szCs w:val="28"/>
        </w:rPr>
        <w:t xml:space="preserve">РД </w:t>
      </w:r>
      <w:r w:rsidR="002B0030" w:rsidRPr="00C05442">
        <w:rPr>
          <w:szCs w:val="28"/>
        </w:rPr>
        <w:t>по устранению нарушений законодательства о противодействии коррупции (выступил с доклад</w:t>
      </w:r>
      <w:r w:rsidR="0014030F" w:rsidRPr="00C05442">
        <w:rPr>
          <w:szCs w:val="28"/>
        </w:rPr>
        <w:t>ом</w:t>
      </w:r>
      <w:r w:rsidR="00783F60" w:rsidRPr="00C05442">
        <w:rPr>
          <w:szCs w:val="28"/>
        </w:rPr>
        <w:t>:</w:t>
      </w:r>
      <w:r w:rsidR="00A8182D" w:rsidRPr="00C05442">
        <w:rPr>
          <w:szCs w:val="28"/>
        </w:rPr>
        <w:t xml:space="preserve"> д</w:t>
      </w:r>
      <w:r w:rsidR="00A8182D" w:rsidRPr="00C05442">
        <w:rPr>
          <w:szCs w:val="28"/>
        </w:rPr>
        <w:t>иректор ГБУ РД "Дагрыба" Байтемиров Н.А.</w:t>
      </w:r>
      <w:r w:rsidR="003950DB">
        <w:rPr>
          <w:szCs w:val="28"/>
        </w:rPr>
        <w:t>;</w:t>
      </w:r>
    </w:p>
    <w:p w:rsidR="00783F60" w:rsidRPr="00C05442" w:rsidRDefault="00C05442" w:rsidP="00515F94">
      <w:pPr>
        <w:spacing w:after="0" w:line="240" w:lineRule="auto"/>
        <w:ind w:right="0" w:firstLine="709"/>
        <w:rPr>
          <w:szCs w:val="28"/>
        </w:rPr>
      </w:pPr>
      <w:r>
        <w:rPr>
          <w:szCs w:val="28"/>
        </w:rPr>
        <w:t xml:space="preserve">2.  </w:t>
      </w:r>
      <w:r w:rsidR="0008172D">
        <w:rPr>
          <w:szCs w:val="28"/>
        </w:rPr>
        <w:t xml:space="preserve"> </w:t>
      </w:r>
      <w:r w:rsidR="00EF4F6E">
        <w:rPr>
          <w:szCs w:val="28"/>
        </w:rPr>
        <w:t xml:space="preserve">    </w:t>
      </w:r>
      <w:r w:rsidR="00783F60" w:rsidRPr="00C05442">
        <w:rPr>
          <w:szCs w:val="28"/>
        </w:rPr>
        <w:t>О предварительных итогах деклараци</w:t>
      </w:r>
      <w:r w:rsidR="009560B6" w:rsidRPr="00C05442">
        <w:rPr>
          <w:szCs w:val="28"/>
        </w:rPr>
        <w:t>онной компании 202</w:t>
      </w:r>
      <w:r>
        <w:rPr>
          <w:szCs w:val="28"/>
        </w:rPr>
        <w:t>5</w:t>
      </w:r>
      <w:r w:rsidR="009560B6" w:rsidRPr="00C05442">
        <w:rPr>
          <w:szCs w:val="28"/>
        </w:rPr>
        <w:t xml:space="preserve"> года</w:t>
      </w:r>
      <w:r w:rsidR="003950DB">
        <w:rPr>
          <w:szCs w:val="28"/>
        </w:rPr>
        <w:t>;</w:t>
      </w:r>
    </w:p>
    <w:p w:rsidR="003950DB" w:rsidRPr="003950DB" w:rsidRDefault="009560B6" w:rsidP="00515F94">
      <w:pPr>
        <w:pStyle w:val="a7"/>
        <w:numPr>
          <w:ilvl w:val="0"/>
          <w:numId w:val="4"/>
        </w:numPr>
        <w:spacing w:after="0" w:line="240" w:lineRule="auto"/>
        <w:ind w:left="0" w:right="0" w:firstLine="709"/>
        <w:rPr>
          <w:szCs w:val="28"/>
        </w:rPr>
      </w:pPr>
      <w:r w:rsidRPr="00471189">
        <w:rPr>
          <w:szCs w:val="28"/>
        </w:rPr>
        <w:t>О результатах проведения анализа представленных гражданскими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 за отчетный 202</w:t>
      </w:r>
      <w:r w:rsidR="000C5A3C">
        <w:rPr>
          <w:szCs w:val="28"/>
        </w:rPr>
        <w:t xml:space="preserve">5 </w:t>
      </w:r>
      <w:r w:rsidRPr="00471189">
        <w:rPr>
          <w:szCs w:val="28"/>
        </w:rPr>
        <w:t>год;</w:t>
      </w:r>
    </w:p>
    <w:p w:rsidR="00F23445" w:rsidRPr="00E85892" w:rsidRDefault="00F23445" w:rsidP="00515F94">
      <w:pPr>
        <w:pStyle w:val="a7"/>
        <w:numPr>
          <w:ilvl w:val="0"/>
          <w:numId w:val="4"/>
        </w:numPr>
        <w:spacing w:after="0" w:line="240" w:lineRule="auto"/>
        <w:ind w:left="0" w:right="0" w:firstLine="709"/>
        <w:rPr>
          <w:szCs w:val="28"/>
        </w:rPr>
      </w:pPr>
      <w:r w:rsidRPr="00E85892">
        <w:rPr>
          <w:szCs w:val="28"/>
        </w:rPr>
        <w:t xml:space="preserve">О проводимой работе по предупреждению коррупционных нарушений при осуществлении закупок товаров, работ и услуг для обеспечения государственных нужд в </w:t>
      </w:r>
      <w:bookmarkStart w:id="2" w:name="_Hlk219803265"/>
      <w:r w:rsidR="003950DB" w:rsidRPr="00E85892">
        <w:rPr>
          <w:szCs w:val="28"/>
        </w:rPr>
        <w:t>Комрыбхоз Р</w:t>
      </w:r>
      <w:r w:rsidRPr="00E85892">
        <w:rPr>
          <w:szCs w:val="28"/>
        </w:rPr>
        <w:t xml:space="preserve">Д </w:t>
      </w:r>
      <w:bookmarkEnd w:id="2"/>
      <w:r w:rsidRPr="00E85892">
        <w:rPr>
          <w:szCs w:val="28"/>
        </w:rPr>
        <w:t>и мерах по их устранению за 202</w:t>
      </w:r>
      <w:r w:rsidR="003950DB" w:rsidRPr="00E85892">
        <w:rPr>
          <w:szCs w:val="28"/>
        </w:rPr>
        <w:t>5</w:t>
      </w:r>
      <w:r w:rsidRPr="00E85892">
        <w:rPr>
          <w:szCs w:val="28"/>
        </w:rPr>
        <w:t xml:space="preserve"> год.</w:t>
      </w:r>
    </w:p>
    <w:p w:rsidR="00F23445" w:rsidRDefault="00F23445" w:rsidP="00515F94">
      <w:pPr>
        <w:pStyle w:val="a7"/>
        <w:numPr>
          <w:ilvl w:val="0"/>
          <w:numId w:val="4"/>
        </w:num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Об исполнении мероприятий Плана по противодействию коррупции в </w:t>
      </w:r>
      <w:r w:rsidR="0008172D" w:rsidRPr="00E85892">
        <w:rPr>
          <w:szCs w:val="28"/>
        </w:rPr>
        <w:t xml:space="preserve">Комрыбхоз РД </w:t>
      </w:r>
      <w:r>
        <w:rPr>
          <w:szCs w:val="28"/>
        </w:rPr>
        <w:t>за 202</w:t>
      </w:r>
      <w:r w:rsidR="0008172D">
        <w:rPr>
          <w:szCs w:val="28"/>
        </w:rPr>
        <w:t>5</w:t>
      </w:r>
      <w:r>
        <w:rPr>
          <w:szCs w:val="28"/>
        </w:rPr>
        <w:t xml:space="preserve"> год</w:t>
      </w:r>
      <w:r w:rsidR="0008172D">
        <w:rPr>
          <w:szCs w:val="28"/>
        </w:rPr>
        <w:t>.</w:t>
      </w:r>
    </w:p>
    <w:p w:rsidR="0008172D" w:rsidRPr="007F5CDB" w:rsidRDefault="0008172D" w:rsidP="00515F94">
      <w:pPr>
        <w:pStyle w:val="a7"/>
        <w:numPr>
          <w:ilvl w:val="0"/>
          <w:numId w:val="4"/>
        </w:numPr>
        <w:spacing w:after="0" w:line="360" w:lineRule="exact"/>
        <w:ind w:left="0" w:firstLine="709"/>
        <w:rPr>
          <w:bCs/>
          <w:szCs w:val="28"/>
        </w:rPr>
      </w:pPr>
      <w:r w:rsidRPr="007F5CDB">
        <w:rPr>
          <w:szCs w:val="28"/>
        </w:rPr>
        <w:t>Рассмотрение Представления</w:t>
      </w:r>
      <w:r w:rsidR="007F5CDB" w:rsidRPr="007F5CDB">
        <w:rPr>
          <w:szCs w:val="28"/>
        </w:rPr>
        <w:t xml:space="preserve"> </w:t>
      </w:r>
      <w:r w:rsidR="007F5CDB" w:rsidRPr="007F5CDB">
        <w:rPr>
          <w:szCs w:val="28"/>
        </w:rPr>
        <w:t xml:space="preserve">Махачкалинской межрайонной природоохранной прокуратуры от </w:t>
      </w:r>
      <w:bookmarkStart w:id="3" w:name="_Hlk219887550"/>
      <w:r w:rsidR="007F5CDB" w:rsidRPr="007F5CDB">
        <w:rPr>
          <w:szCs w:val="28"/>
        </w:rPr>
        <w:t>26.09.2025 г. № 02-08-2025/525</w:t>
      </w:r>
      <w:r w:rsidRPr="007F5CDB">
        <w:rPr>
          <w:szCs w:val="28"/>
        </w:rPr>
        <w:t xml:space="preserve"> «Об устранении нарушений законодательства о противодействии коррупции».</w:t>
      </w:r>
      <w:bookmarkEnd w:id="3"/>
    </w:p>
    <w:p w:rsidR="0096394D" w:rsidRDefault="00783F60" w:rsidP="0096394D">
      <w:pPr>
        <w:tabs>
          <w:tab w:val="right" w:pos="9355"/>
        </w:tabs>
        <w:spacing w:after="0" w:line="240" w:lineRule="auto"/>
        <w:rPr>
          <w:szCs w:val="28"/>
        </w:rPr>
      </w:pPr>
      <w:r>
        <w:rPr>
          <w:szCs w:val="28"/>
        </w:rPr>
        <w:t>Заседания</w:t>
      </w:r>
      <w:r w:rsidR="000014CF">
        <w:rPr>
          <w:szCs w:val="28"/>
        </w:rPr>
        <w:t xml:space="preserve"> Комиссии </w:t>
      </w:r>
      <w:r>
        <w:rPr>
          <w:szCs w:val="28"/>
        </w:rPr>
        <w:t>прошли</w:t>
      </w:r>
      <w:r w:rsidR="002B0030">
        <w:rPr>
          <w:szCs w:val="28"/>
        </w:rPr>
        <w:t xml:space="preserve"> </w:t>
      </w:r>
      <w:r w:rsidR="000014CF">
        <w:rPr>
          <w:szCs w:val="28"/>
        </w:rPr>
        <w:t xml:space="preserve">с участием </w:t>
      </w:r>
      <w:r w:rsidR="0096394D" w:rsidRPr="002A60C9">
        <w:rPr>
          <w:szCs w:val="28"/>
        </w:rPr>
        <w:t>член</w:t>
      </w:r>
      <w:r w:rsidR="0096394D">
        <w:rPr>
          <w:szCs w:val="28"/>
        </w:rPr>
        <w:t>а</w:t>
      </w:r>
      <w:r w:rsidR="0096394D" w:rsidRPr="002A60C9">
        <w:rPr>
          <w:szCs w:val="28"/>
        </w:rPr>
        <w:t xml:space="preserve"> Общественного совета при Комитете</w:t>
      </w:r>
      <w:r w:rsidR="0096394D">
        <w:rPr>
          <w:szCs w:val="28"/>
        </w:rPr>
        <w:t>.</w:t>
      </w:r>
      <w:r w:rsidR="0096394D" w:rsidRPr="002A60C9">
        <w:rPr>
          <w:szCs w:val="28"/>
        </w:rPr>
        <w:t xml:space="preserve"> </w:t>
      </w:r>
    </w:p>
    <w:p w:rsidR="006610A4" w:rsidRDefault="00C56A67" w:rsidP="006610A4">
      <w:pPr>
        <w:tabs>
          <w:tab w:val="right" w:pos="9355"/>
        </w:tabs>
        <w:spacing w:after="0" w:line="240" w:lineRule="auto"/>
        <w:rPr>
          <w:szCs w:val="28"/>
        </w:rPr>
      </w:pPr>
      <w:r>
        <w:t>Учитывая, что одной из мер по профилактике коррупции в соответствии с Федеральным</w:t>
      </w:r>
      <w:r w:rsidRPr="00C56A67">
        <w:t xml:space="preserve"> закон</w:t>
      </w:r>
      <w:r>
        <w:t>ом</w:t>
      </w:r>
      <w:r w:rsidRPr="00C56A67">
        <w:t xml:space="preserve"> </w:t>
      </w:r>
      <w:r>
        <w:t>№</w:t>
      </w:r>
      <w:r w:rsidRPr="00C56A67">
        <w:t xml:space="preserve"> 273-ФЗ</w:t>
      </w:r>
      <w:r>
        <w:t xml:space="preserve"> является </w:t>
      </w:r>
      <w:r>
        <w:rPr>
          <w:szCs w:val="28"/>
        </w:rPr>
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ведомства и его должностных лиц в целях выработки и принятия мер по предупреждению и устранению причин выявленных нарушений, на Комиссии также были рассмотрены данные вопросы. </w:t>
      </w:r>
      <w:r w:rsidR="006801C8">
        <w:rPr>
          <w:szCs w:val="28"/>
        </w:rPr>
        <w:t>З</w:t>
      </w:r>
      <w:r w:rsidR="002B0030">
        <w:rPr>
          <w:szCs w:val="28"/>
        </w:rPr>
        <w:t>а истекший период 202</w:t>
      </w:r>
      <w:r w:rsidR="00585EAE">
        <w:rPr>
          <w:szCs w:val="28"/>
        </w:rPr>
        <w:t>5</w:t>
      </w:r>
      <w:r w:rsidR="008D49B8">
        <w:rPr>
          <w:szCs w:val="28"/>
        </w:rPr>
        <w:t xml:space="preserve"> год</w:t>
      </w:r>
      <w:r w:rsidR="002B0030">
        <w:rPr>
          <w:szCs w:val="28"/>
        </w:rPr>
        <w:t>а</w:t>
      </w:r>
      <w:r w:rsidRPr="007B5790">
        <w:rPr>
          <w:szCs w:val="28"/>
        </w:rPr>
        <w:t xml:space="preserve"> судебные решения о признании недействительными </w:t>
      </w:r>
      <w:r>
        <w:rPr>
          <w:szCs w:val="28"/>
        </w:rPr>
        <w:t>не</w:t>
      </w:r>
      <w:r w:rsidRPr="007B5790">
        <w:rPr>
          <w:szCs w:val="28"/>
        </w:rPr>
        <w:t xml:space="preserve">нормативных правовых актов, незаконными решений и действий (бездействия) </w:t>
      </w:r>
      <w:r w:rsidR="00585EAE">
        <w:rPr>
          <w:szCs w:val="28"/>
        </w:rPr>
        <w:t>Комрыбхоза Р</w:t>
      </w:r>
      <w:r w:rsidRPr="007B5790">
        <w:rPr>
          <w:szCs w:val="28"/>
        </w:rPr>
        <w:t>Д и его должностных лиц отсутст</w:t>
      </w:r>
      <w:r>
        <w:rPr>
          <w:szCs w:val="28"/>
        </w:rPr>
        <w:t>вуют.</w:t>
      </w:r>
    </w:p>
    <w:p w:rsidR="006152DE" w:rsidRDefault="00AA6B95" w:rsidP="00830B6A">
      <w:pPr>
        <w:tabs>
          <w:tab w:val="left" w:pos="7088"/>
        </w:tabs>
        <w:spacing w:after="0" w:line="240" w:lineRule="auto"/>
        <w:ind w:right="0" w:firstLine="709"/>
      </w:pPr>
      <w:r>
        <w:t>В срок до 30 апреля 202</w:t>
      </w:r>
      <w:r w:rsidR="006152DE">
        <w:t>5</w:t>
      </w:r>
      <w:r>
        <w:t xml:space="preserve"> </w:t>
      </w:r>
      <w:r w:rsidR="00B42439" w:rsidRPr="00B42439">
        <w:t>года гражданскими служащими</w:t>
      </w:r>
      <w:r w:rsidR="006152DE">
        <w:t xml:space="preserve"> Комитета</w:t>
      </w:r>
      <w:r w:rsidR="00B42439" w:rsidRPr="00B42439">
        <w:t xml:space="preserve"> были представлены сведения о доходах, расходах, об имуществе и обязательствах имущественного характера на себ</w:t>
      </w:r>
      <w:r w:rsidR="00BC5063">
        <w:t xml:space="preserve">я и членов своей семьи. </w:t>
      </w:r>
      <w:r w:rsidR="00B42439" w:rsidRPr="00B42439">
        <w:t>Все сведения бы</w:t>
      </w:r>
      <w:r w:rsidR="00BC5063">
        <w:t xml:space="preserve">ли представлены </w:t>
      </w:r>
      <w:r w:rsidR="00B42439" w:rsidRPr="00B42439">
        <w:t>в установле</w:t>
      </w:r>
      <w:r w:rsidR="00BC5063">
        <w:t>нные сроки</w:t>
      </w:r>
      <w:r w:rsidR="006152DE">
        <w:t>.</w:t>
      </w:r>
    </w:p>
    <w:p w:rsidR="003A30C0" w:rsidRDefault="00BC5063" w:rsidP="009E302C">
      <w:pPr>
        <w:autoSpaceDE w:val="0"/>
        <w:autoSpaceDN w:val="0"/>
        <w:adjustRightInd w:val="0"/>
        <w:ind w:firstLine="708"/>
      </w:pPr>
      <w:r>
        <w:t xml:space="preserve">При этом следует отметить, что </w:t>
      </w:r>
      <w:r w:rsidR="003A30C0">
        <w:t xml:space="preserve">на основании представления </w:t>
      </w:r>
      <w:r w:rsidR="00170703">
        <w:t>Махачкалинской природоохранной прокуратур</w:t>
      </w:r>
      <w:r w:rsidR="003A30C0">
        <w:t xml:space="preserve">ы от </w:t>
      </w:r>
      <w:r w:rsidR="003A30C0" w:rsidRPr="007F5CDB">
        <w:rPr>
          <w:szCs w:val="28"/>
        </w:rPr>
        <w:t>26.09.2025 г. № 02-08-2025/525 «Об устранении нарушений законодательства о противодействии коррупции»</w:t>
      </w:r>
      <w:r w:rsidR="003A30C0">
        <w:rPr>
          <w:szCs w:val="28"/>
        </w:rPr>
        <w:t xml:space="preserve">, Комитетом </w:t>
      </w:r>
      <w:r w:rsidR="00D772D9">
        <w:rPr>
          <w:szCs w:val="28"/>
        </w:rPr>
        <w:t xml:space="preserve">инициировано проведение </w:t>
      </w:r>
      <w:r w:rsidR="003A30C0">
        <w:rPr>
          <w:szCs w:val="28"/>
        </w:rPr>
        <w:t>проверк</w:t>
      </w:r>
      <w:r w:rsidR="00D772D9">
        <w:rPr>
          <w:szCs w:val="28"/>
        </w:rPr>
        <w:t>и</w:t>
      </w:r>
      <w:r w:rsidR="00D2225B">
        <w:rPr>
          <w:szCs w:val="28"/>
        </w:rPr>
        <w:t xml:space="preserve"> </w:t>
      </w:r>
      <w:r w:rsidR="00D2225B">
        <w:rPr>
          <w:rFonts w:eastAsia="Calibri"/>
          <w:szCs w:val="28"/>
          <w:lang w:eastAsia="en-US"/>
        </w:rPr>
        <w:t>достоверности и полноты представляемых</w:t>
      </w:r>
      <w:r w:rsidR="00D2225B">
        <w:rPr>
          <w:rFonts w:eastAsia="Calibri"/>
          <w:szCs w:val="28"/>
          <w:lang w:eastAsia="en-US"/>
        </w:rPr>
        <w:t xml:space="preserve"> государственными служащими Комитета</w:t>
      </w:r>
      <w:r w:rsidR="00D2225B">
        <w:rPr>
          <w:rFonts w:eastAsia="Calibri"/>
          <w:szCs w:val="28"/>
          <w:lang w:eastAsia="en-US"/>
        </w:rPr>
        <w:t xml:space="preserve">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</w:t>
      </w:r>
      <w:r w:rsidR="00D2225B">
        <w:rPr>
          <w:rFonts w:eastAsia="Calibri"/>
          <w:szCs w:val="28"/>
          <w:lang w:eastAsia="en-US"/>
        </w:rPr>
        <w:t>их супругов.</w:t>
      </w:r>
      <w:r w:rsidR="000B5BD0">
        <w:rPr>
          <w:rFonts w:eastAsia="Calibri"/>
          <w:szCs w:val="28"/>
          <w:lang w:eastAsia="en-US"/>
        </w:rPr>
        <w:t xml:space="preserve"> В ходе </w:t>
      </w:r>
      <w:r w:rsidR="000B5BD0">
        <w:rPr>
          <w:rFonts w:eastAsia="Calibri"/>
          <w:szCs w:val="28"/>
          <w:lang w:eastAsia="en-US"/>
        </w:rPr>
        <w:lastRenderedPageBreak/>
        <w:t xml:space="preserve">проверки выявлено </w:t>
      </w:r>
      <w:r w:rsidR="006E5903" w:rsidRPr="00C43939">
        <w:rPr>
          <w:szCs w:val="28"/>
        </w:rPr>
        <w:t>представлени</w:t>
      </w:r>
      <w:r w:rsidR="006E5903">
        <w:rPr>
          <w:szCs w:val="28"/>
        </w:rPr>
        <w:t>е</w:t>
      </w:r>
      <w:r w:rsidR="006E5903" w:rsidRPr="00C43939">
        <w:rPr>
          <w:szCs w:val="28"/>
        </w:rPr>
        <w:t xml:space="preserve"> недостоверных или неполных сведений</w:t>
      </w:r>
      <w:r w:rsidR="000218E7">
        <w:rPr>
          <w:szCs w:val="28"/>
        </w:rPr>
        <w:t>,</w:t>
      </w:r>
      <w:r w:rsidR="000218E7" w:rsidRPr="000218E7">
        <w:rPr>
          <w:szCs w:val="28"/>
        </w:rPr>
        <w:t xml:space="preserve"> </w:t>
      </w:r>
      <w:r w:rsidR="000218E7">
        <w:rPr>
          <w:szCs w:val="28"/>
        </w:rPr>
        <w:t xml:space="preserve">а именно </w:t>
      </w:r>
      <w:r w:rsidR="000218E7">
        <w:rPr>
          <w:szCs w:val="28"/>
        </w:rPr>
        <w:t>не отражени</w:t>
      </w:r>
      <w:r w:rsidR="006F7A5F">
        <w:rPr>
          <w:szCs w:val="28"/>
        </w:rPr>
        <w:t xml:space="preserve">е </w:t>
      </w:r>
      <w:r w:rsidR="000218E7">
        <w:rPr>
          <w:szCs w:val="28"/>
        </w:rPr>
        <w:t>доходов, и банковских счетов</w:t>
      </w:r>
      <w:r w:rsidR="000218E7">
        <w:rPr>
          <w:szCs w:val="28"/>
        </w:rPr>
        <w:t xml:space="preserve"> с движением денежных средств на них. </w:t>
      </w:r>
    </w:p>
    <w:p w:rsidR="006F7A5F" w:rsidRDefault="006F7A5F" w:rsidP="00DA1415">
      <w:pPr>
        <w:ind w:firstLine="539"/>
        <w:rPr>
          <w:szCs w:val="28"/>
        </w:rPr>
      </w:pPr>
    </w:p>
    <w:p w:rsidR="00DA1415" w:rsidRDefault="00DA1415" w:rsidP="00DA1415">
      <w:pPr>
        <w:ind w:firstLine="539"/>
      </w:pPr>
      <w:r>
        <w:rPr>
          <w:szCs w:val="28"/>
        </w:rPr>
        <w:t xml:space="preserve">По итогам </w:t>
      </w:r>
      <w:r>
        <w:rPr>
          <w:bCs/>
          <w:spacing w:val="-8"/>
          <w:szCs w:val="28"/>
        </w:rPr>
        <w:t>проведения коррупционной проверки</w:t>
      </w:r>
      <w:r>
        <w:rPr>
          <w:bCs/>
          <w:spacing w:val="-8"/>
          <w:szCs w:val="28"/>
        </w:rPr>
        <w:t xml:space="preserve"> </w:t>
      </w:r>
      <w:r>
        <w:rPr>
          <w:bCs/>
          <w:spacing w:val="-8"/>
          <w:szCs w:val="28"/>
        </w:rPr>
        <w:t>в отношении:</w:t>
      </w:r>
    </w:p>
    <w:p w:rsidR="00C21B96" w:rsidRPr="00AA0D58" w:rsidRDefault="00C21B96" w:rsidP="00C21B96">
      <w:pPr>
        <w:ind w:firstLine="539"/>
        <w:rPr>
          <w:rFonts w:eastAsia="Calibri"/>
          <w:szCs w:val="28"/>
          <w:lang w:eastAsia="en-US"/>
        </w:rPr>
      </w:pPr>
      <w:r>
        <w:rPr>
          <w:bCs/>
          <w:spacing w:val="-8"/>
          <w:szCs w:val="28"/>
        </w:rPr>
        <w:t xml:space="preserve">- </w:t>
      </w:r>
      <w:r w:rsidR="00B6645D">
        <w:rPr>
          <w:bCs/>
          <w:spacing w:val="-8"/>
          <w:szCs w:val="28"/>
        </w:rPr>
        <w:t xml:space="preserve"> </w:t>
      </w:r>
      <w:r w:rsidRPr="00AA0D58">
        <w:rPr>
          <w:rFonts w:eastAsia="Calibri"/>
          <w:szCs w:val="28"/>
          <w:lang w:eastAsia="en-US"/>
        </w:rPr>
        <w:t xml:space="preserve">врио начальника отдела организации рыболовства, переработки и производства рыбной продукции </w:t>
      </w:r>
      <w:bookmarkStart w:id="4" w:name="_Hlk212808304"/>
      <w:r w:rsidRPr="00AA0D58">
        <w:rPr>
          <w:rFonts w:eastAsia="Calibri"/>
          <w:szCs w:val="28"/>
          <w:lang w:eastAsia="en-US"/>
        </w:rPr>
        <w:t>Тагирбекова К.Ф.</w:t>
      </w:r>
      <w:bookmarkEnd w:id="4"/>
      <w:r>
        <w:rPr>
          <w:rFonts w:eastAsia="Calibri"/>
          <w:szCs w:val="28"/>
          <w:lang w:eastAsia="en-US"/>
        </w:rPr>
        <w:t xml:space="preserve"> </w:t>
      </w:r>
      <w:bookmarkStart w:id="5" w:name="_Hlk212814855"/>
      <w:r>
        <w:rPr>
          <w:szCs w:val="28"/>
        </w:rPr>
        <w:t>применено дисциплинарное взыскания в виде замечания;</w:t>
      </w:r>
    </w:p>
    <w:bookmarkEnd w:id="5"/>
    <w:p w:rsidR="00C21B96" w:rsidRPr="00AA0D58" w:rsidRDefault="00C21B96" w:rsidP="00C21B96">
      <w:pPr>
        <w:ind w:firstLine="539"/>
        <w:rPr>
          <w:rFonts w:eastAsia="Calibri"/>
          <w:szCs w:val="28"/>
          <w:lang w:eastAsia="en-US"/>
        </w:rPr>
      </w:pPr>
      <w:r w:rsidRPr="00AA0D58">
        <w:rPr>
          <w:rFonts w:eastAsia="Calibri"/>
          <w:szCs w:val="28"/>
          <w:lang w:eastAsia="en-US"/>
        </w:rPr>
        <w:t>-</w:t>
      </w:r>
      <w:r w:rsidR="00D772D9">
        <w:rPr>
          <w:rFonts w:eastAsia="Calibri"/>
          <w:szCs w:val="28"/>
          <w:lang w:eastAsia="en-US"/>
        </w:rPr>
        <w:t xml:space="preserve"> </w:t>
      </w:r>
      <w:r w:rsidRPr="00AA0D58">
        <w:rPr>
          <w:rFonts w:eastAsia="Calibri"/>
          <w:szCs w:val="28"/>
          <w:lang w:eastAsia="en-US"/>
        </w:rPr>
        <w:t>консультанта отдела бухгалтерского учета, госслужбы, кадров и делопроизводства Алигаджиевой Е.Г.</w:t>
      </w:r>
      <w:r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применено дисциплинарное взыскания в виде замечания;</w:t>
      </w:r>
    </w:p>
    <w:p w:rsidR="00C21B96" w:rsidRDefault="00D772D9" w:rsidP="00D772D9">
      <w:pPr>
        <w:tabs>
          <w:tab w:val="left" w:pos="7088"/>
        </w:tabs>
        <w:spacing w:after="0" w:line="240" w:lineRule="auto"/>
        <w:ind w:right="0" w:firstLine="0"/>
        <w:rPr>
          <w:szCs w:val="28"/>
        </w:rPr>
      </w:pPr>
      <w:r>
        <w:rPr>
          <w:rFonts w:eastAsia="Calibri"/>
          <w:szCs w:val="28"/>
          <w:lang w:eastAsia="en-US"/>
        </w:rPr>
        <w:t xml:space="preserve">        </w:t>
      </w:r>
      <w:r w:rsidR="00C21B96">
        <w:rPr>
          <w:rFonts w:eastAsia="Calibri"/>
          <w:szCs w:val="28"/>
          <w:lang w:eastAsia="en-US"/>
        </w:rPr>
        <w:t xml:space="preserve">- </w:t>
      </w:r>
      <w:r w:rsidR="00C21B96" w:rsidRPr="00AA0D58">
        <w:rPr>
          <w:rFonts w:eastAsia="Calibri"/>
          <w:szCs w:val="28"/>
          <w:lang w:eastAsia="en-US"/>
        </w:rPr>
        <w:t>консультанта отдела бухгалтерского учета, госслужбы, кадров и делопроизводства Мугудинова Р.Ш.</w:t>
      </w:r>
      <w:r w:rsidR="00C21B96">
        <w:rPr>
          <w:rFonts w:eastAsia="Calibri"/>
          <w:szCs w:val="28"/>
          <w:lang w:eastAsia="en-US"/>
        </w:rPr>
        <w:t xml:space="preserve">, применено </w:t>
      </w:r>
      <w:r w:rsidR="00C21B96">
        <w:rPr>
          <w:szCs w:val="28"/>
        </w:rPr>
        <w:t>дисциплинарное взыскания в виде выговора</w:t>
      </w:r>
      <w:r w:rsidR="00357677">
        <w:rPr>
          <w:szCs w:val="28"/>
        </w:rPr>
        <w:t>;</w:t>
      </w:r>
    </w:p>
    <w:p w:rsidR="00DB0CA0" w:rsidRDefault="00D772D9" w:rsidP="00D772D9">
      <w:pPr>
        <w:tabs>
          <w:tab w:val="left" w:pos="7088"/>
        </w:tabs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        </w:t>
      </w:r>
      <w:r w:rsidR="00DA1415">
        <w:rPr>
          <w:szCs w:val="28"/>
        </w:rPr>
        <w:t xml:space="preserve">- </w:t>
      </w:r>
      <w:r w:rsidR="00357677">
        <w:rPr>
          <w:szCs w:val="28"/>
        </w:rPr>
        <w:t xml:space="preserve"> </w:t>
      </w:r>
      <w:r w:rsidR="00357677">
        <w:rPr>
          <w:szCs w:val="28"/>
        </w:rPr>
        <w:t>консультант</w:t>
      </w:r>
      <w:r w:rsidR="00357677">
        <w:rPr>
          <w:szCs w:val="28"/>
        </w:rPr>
        <w:t>а</w:t>
      </w:r>
      <w:r w:rsidR="00357677">
        <w:rPr>
          <w:szCs w:val="28"/>
        </w:rPr>
        <w:t xml:space="preserve"> отдела </w:t>
      </w:r>
      <w:r w:rsidR="00357677" w:rsidRPr="00396E3E">
        <w:rPr>
          <w:szCs w:val="28"/>
        </w:rPr>
        <w:t>организации рыболовства, переработки и производства рыбной продукции Раджабов</w:t>
      </w:r>
      <w:r w:rsidR="00357677">
        <w:rPr>
          <w:szCs w:val="28"/>
        </w:rPr>
        <w:t>а</w:t>
      </w:r>
      <w:r w:rsidR="00357677" w:rsidRPr="00396E3E">
        <w:rPr>
          <w:szCs w:val="28"/>
        </w:rPr>
        <w:t xml:space="preserve"> К.Г.</w:t>
      </w:r>
      <w:r w:rsidR="00357677">
        <w:rPr>
          <w:szCs w:val="28"/>
        </w:rPr>
        <w:t xml:space="preserve">, </w:t>
      </w:r>
      <w:r w:rsidR="00357677">
        <w:rPr>
          <w:szCs w:val="28"/>
        </w:rPr>
        <w:t>примене</w:t>
      </w:r>
      <w:r w:rsidR="00357677">
        <w:rPr>
          <w:szCs w:val="28"/>
        </w:rPr>
        <w:t>но</w:t>
      </w:r>
      <w:r w:rsidR="00357677">
        <w:rPr>
          <w:szCs w:val="28"/>
        </w:rPr>
        <w:t xml:space="preserve"> </w:t>
      </w:r>
      <w:r w:rsidR="00357677" w:rsidRPr="00860204">
        <w:rPr>
          <w:szCs w:val="28"/>
        </w:rPr>
        <w:t>дисциплинарно</w:t>
      </w:r>
      <w:r w:rsidR="00357677">
        <w:rPr>
          <w:szCs w:val="28"/>
        </w:rPr>
        <w:t>е</w:t>
      </w:r>
      <w:r w:rsidR="00357677" w:rsidRPr="00860204">
        <w:rPr>
          <w:szCs w:val="28"/>
        </w:rPr>
        <w:t xml:space="preserve"> взыскания</w:t>
      </w:r>
      <w:r w:rsidR="00357677">
        <w:rPr>
          <w:szCs w:val="28"/>
        </w:rPr>
        <w:t xml:space="preserve"> в виде</w:t>
      </w:r>
      <w:r w:rsidR="00357677" w:rsidRPr="00CE1F2F">
        <w:rPr>
          <w:szCs w:val="28"/>
        </w:rPr>
        <w:t xml:space="preserve"> </w:t>
      </w:r>
      <w:r w:rsidR="00357677" w:rsidRPr="002C6315">
        <w:rPr>
          <w:szCs w:val="28"/>
        </w:rPr>
        <w:t>увольнения в связи с утратой доверия</w:t>
      </w:r>
      <w:r w:rsidR="00357677">
        <w:rPr>
          <w:szCs w:val="28"/>
        </w:rPr>
        <w:t>.</w:t>
      </w:r>
    </w:p>
    <w:p w:rsidR="009E302C" w:rsidRDefault="009E302C" w:rsidP="00D772D9">
      <w:pPr>
        <w:tabs>
          <w:tab w:val="left" w:pos="7088"/>
        </w:tabs>
        <w:spacing w:after="0" w:line="240" w:lineRule="auto"/>
        <w:ind w:right="0" w:firstLine="0"/>
        <w:rPr>
          <w:szCs w:val="28"/>
        </w:rPr>
      </w:pPr>
    </w:p>
    <w:p w:rsidR="009B2134" w:rsidRDefault="00DB0CA0" w:rsidP="009B2134">
      <w:pPr>
        <w:spacing w:after="0" w:line="240" w:lineRule="auto"/>
        <w:ind w:firstLine="567"/>
        <w:rPr>
          <w:rFonts w:eastAsiaTheme="minorHAnsi"/>
          <w:color w:val="auto"/>
          <w:szCs w:val="28"/>
          <w:lang w:eastAsia="en-US"/>
        </w:rPr>
      </w:pPr>
      <w:r w:rsidRPr="00B43782">
        <w:rPr>
          <w:rFonts w:eastAsiaTheme="minorHAnsi"/>
          <w:color w:val="auto"/>
          <w:szCs w:val="28"/>
          <w:lang w:eastAsia="en-US"/>
        </w:rPr>
        <w:t xml:space="preserve">В целях недопущения аналогичных правонарушений </w:t>
      </w:r>
      <w:r>
        <w:rPr>
          <w:rFonts w:eastAsiaTheme="minorHAnsi"/>
          <w:color w:val="auto"/>
          <w:szCs w:val="28"/>
          <w:lang w:eastAsia="en-US"/>
        </w:rPr>
        <w:t>в марте 2026 года запланирован</w:t>
      </w:r>
      <w:r w:rsidRPr="0066776A">
        <w:rPr>
          <w:szCs w:val="28"/>
        </w:rPr>
        <w:t xml:space="preserve"> </w:t>
      </w:r>
      <w:r w:rsidR="009B2134" w:rsidRPr="00B43782">
        <w:rPr>
          <w:rFonts w:eastAsiaTheme="minorHAnsi"/>
          <w:color w:val="auto"/>
          <w:szCs w:val="28"/>
          <w:lang w:eastAsia="en-US"/>
        </w:rPr>
        <w:t>семинар</w:t>
      </w:r>
      <w:r w:rsidR="009B2134">
        <w:rPr>
          <w:rFonts w:eastAsiaTheme="minorHAnsi"/>
          <w:color w:val="auto"/>
          <w:szCs w:val="28"/>
          <w:lang w:eastAsia="en-US"/>
        </w:rPr>
        <w:t xml:space="preserve"> </w:t>
      </w:r>
      <w:r w:rsidR="009B2134" w:rsidRPr="00B43782">
        <w:rPr>
          <w:rFonts w:eastAsiaTheme="minorHAnsi"/>
          <w:color w:val="auto"/>
          <w:szCs w:val="28"/>
          <w:lang w:eastAsia="en-US"/>
        </w:rPr>
        <w:t>для государственных гражданских служащих ведомства и руководител</w:t>
      </w:r>
      <w:r w:rsidR="009B2134">
        <w:rPr>
          <w:rFonts w:eastAsiaTheme="minorHAnsi"/>
          <w:color w:val="auto"/>
          <w:szCs w:val="28"/>
          <w:lang w:eastAsia="en-US"/>
        </w:rPr>
        <w:t>я</w:t>
      </w:r>
      <w:r w:rsidR="009B2134" w:rsidRPr="00B43782">
        <w:rPr>
          <w:rFonts w:eastAsiaTheme="minorHAnsi"/>
          <w:color w:val="auto"/>
          <w:szCs w:val="28"/>
          <w:lang w:eastAsia="en-US"/>
        </w:rPr>
        <w:t xml:space="preserve"> подведомственн</w:t>
      </w:r>
      <w:r w:rsidR="009B2134">
        <w:rPr>
          <w:rFonts w:eastAsiaTheme="minorHAnsi"/>
          <w:color w:val="auto"/>
          <w:szCs w:val="28"/>
          <w:lang w:eastAsia="en-US"/>
        </w:rPr>
        <w:t>ого</w:t>
      </w:r>
      <w:r w:rsidR="009B2134" w:rsidRPr="00B43782">
        <w:rPr>
          <w:rFonts w:eastAsiaTheme="minorHAnsi"/>
          <w:color w:val="auto"/>
          <w:szCs w:val="28"/>
          <w:lang w:eastAsia="en-US"/>
        </w:rPr>
        <w:t xml:space="preserve"> государственн</w:t>
      </w:r>
      <w:r w:rsidR="009B2134">
        <w:rPr>
          <w:rFonts w:eastAsiaTheme="minorHAnsi"/>
          <w:color w:val="auto"/>
          <w:szCs w:val="28"/>
          <w:lang w:eastAsia="en-US"/>
        </w:rPr>
        <w:t>ого</w:t>
      </w:r>
      <w:r w:rsidR="009B2134" w:rsidRPr="00B43782">
        <w:rPr>
          <w:rFonts w:eastAsiaTheme="minorHAnsi"/>
          <w:color w:val="auto"/>
          <w:szCs w:val="28"/>
          <w:lang w:eastAsia="en-US"/>
        </w:rPr>
        <w:t xml:space="preserve"> учреждени</w:t>
      </w:r>
      <w:r w:rsidR="009B2134">
        <w:rPr>
          <w:rFonts w:eastAsiaTheme="minorHAnsi"/>
          <w:color w:val="auto"/>
          <w:szCs w:val="28"/>
          <w:lang w:eastAsia="en-US"/>
        </w:rPr>
        <w:t>я</w:t>
      </w:r>
      <w:r w:rsidR="009B2134" w:rsidRPr="00B43782">
        <w:rPr>
          <w:rFonts w:eastAsiaTheme="minorHAnsi"/>
          <w:color w:val="auto"/>
          <w:szCs w:val="28"/>
          <w:lang w:eastAsia="en-US"/>
        </w:rPr>
        <w:t xml:space="preserve"> на тему: «Новеллы в методических рекомендациях по вопросам представления государственными гражданскими служащими сведений о доходах, расходах об имуществе и обязательствах имущественного характера и заполнения соответствующей формы справки».</w:t>
      </w:r>
      <w:r w:rsidR="009B2134">
        <w:rPr>
          <w:rFonts w:eastAsiaTheme="minorHAnsi"/>
          <w:color w:val="auto"/>
          <w:szCs w:val="28"/>
          <w:lang w:eastAsia="en-US"/>
        </w:rPr>
        <w:t>, на котором:</w:t>
      </w:r>
    </w:p>
    <w:p w:rsidR="009B2134" w:rsidRDefault="009B2134" w:rsidP="009B2134">
      <w:pPr>
        <w:ind w:firstLine="567"/>
        <w:rPr>
          <w:szCs w:val="28"/>
        </w:rPr>
      </w:pPr>
      <w:r>
        <w:rPr>
          <w:szCs w:val="28"/>
        </w:rPr>
        <w:t xml:space="preserve">- будет </w:t>
      </w:r>
      <w:r w:rsidR="00CC1447" w:rsidRPr="0066776A">
        <w:rPr>
          <w:szCs w:val="28"/>
        </w:rPr>
        <w:t>разъяснено содержание новелл методических рекомендаций по заполнению справок о доходах, об имуществе и обязательствах имущественного характера за отчетный 202</w:t>
      </w:r>
      <w:r w:rsidR="00CC1447">
        <w:rPr>
          <w:szCs w:val="28"/>
        </w:rPr>
        <w:t>5</w:t>
      </w:r>
      <w:r w:rsidR="00CC1447" w:rsidRPr="0066776A">
        <w:rPr>
          <w:szCs w:val="28"/>
        </w:rPr>
        <w:t xml:space="preserve"> год и подробно рассмотрен порядок заполнения каждого из разделов указанной справки в соответствии с методическими рекомендациями, разработанными Министерством труда и социаль</w:t>
      </w:r>
      <w:r w:rsidR="00CC1447">
        <w:rPr>
          <w:szCs w:val="28"/>
        </w:rPr>
        <w:t>ной защиты Российской Федерации</w:t>
      </w:r>
      <w:r>
        <w:rPr>
          <w:szCs w:val="28"/>
        </w:rPr>
        <w:t>;</w:t>
      </w:r>
    </w:p>
    <w:p w:rsidR="009B2134" w:rsidRDefault="009B2134" w:rsidP="009B2134">
      <w:pPr>
        <w:ind w:firstLine="567"/>
        <w:rPr>
          <w:szCs w:val="28"/>
        </w:rPr>
      </w:pPr>
      <w:r>
        <w:rPr>
          <w:szCs w:val="28"/>
        </w:rPr>
        <w:t xml:space="preserve">- </w:t>
      </w:r>
      <w:r w:rsidR="00CC1447" w:rsidRPr="00A6261A">
        <w:rPr>
          <w:szCs w:val="28"/>
        </w:rPr>
        <w:t>обсу</w:t>
      </w:r>
      <w:r w:rsidR="00CC1447">
        <w:rPr>
          <w:szCs w:val="28"/>
        </w:rPr>
        <w:t xml:space="preserve">дим </w:t>
      </w:r>
      <w:r w:rsidR="00CC1447" w:rsidRPr="00A6261A">
        <w:rPr>
          <w:szCs w:val="28"/>
        </w:rPr>
        <w:t>вопросы, связанные с типичными ошибками, допускаемыми при заполнении справок о доходах, расходах об имуществе и обязательствах имущественно</w:t>
      </w:r>
      <w:r w:rsidR="00CC1447">
        <w:rPr>
          <w:szCs w:val="28"/>
        </w:rPr>
        <w:t>го характера</w:t>
      </w:r>
      <w:r>
        <w:rPr>
          <w:szCs w:val="28"/>
        </w:rPr>
        <w:t>;</w:t>
      </w:r>
    </w:p>
    <w:p w:rsidR="00CC1447" w:rsidRPr="00FB4BAA" w:rsidRDefault="009B2134" w:rsidP="009B2134">
      <w:pPr>
        <w:ind w:firstLine="567"/>
        <w:rPr>
          <w:szCs w:val="28"/>
        </w:rPr>
      </w:pPr>
      <w:r>
        <w:rPr>
          <w:szCs w:val="28"/>
        </w:rPr>
        <w:t>-  в</w:t>
      </w:r>
      <w:r w:rsidR="00CC1447" w:rsidRPr="0066776A">
        <w:rPr>
          <w:szCs w:val="28"/>
        </w:rPr>
        <w:t>руч</w:t>
      </w:r>
      <w:r w:rsidR="00CC1447">
        <w:rPr>
          <w:szCs w:val="28"/>
        </w:rPr>
        <w:t>им</w:t>
      </w:r>
      <w:r w:rsidR="00CC1447" w:rsidRPr="0066776A">
        <w:rPr>
          <w:szCs w:val="28"/>
        </w:rPr>
        <w:t xml:space="preserve"> памятки по заполнению справок о доходах, расходах об имуществе и обязательствах имущественного характера за отчётный 202</w:t>
      </w:r>
      <w:r w:rsidR="00CC1447">
        <w:rPr>
          <w:szCs w:val="28"/>
        </w:rPr>
        <w:t>5</w:t>
      </w:r>
      <w:r w:rsidR="00CC1447" w:rsidRPr="0066776A">
        <w:rPr>
          <w:szCs w:val="28"/>
        </w:rPr>
        <w:t xml:space="preserve"> год.</w:t>
      </w:r>
    </w:p>
    <w:p w:rsidR="006F4D02" w:rsidRDefault="006F4D02" w:rsidP="00D772D9">
      <w:pPr>
        <w:tabs>
          <w:tab w:val="left" w:pos="7088"/>
        </w:tabs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        </w:t>
      </w:r>
    </w:p>
    <w:p w:rsidR="009E302C" w:rsidRDefault="006F4D02" w:rsidP="009E302C">
      <w:pPr>
        <w:tabs>
          <w:tab w:val="left" w:pos="7088"/>
        </w:tabs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        </w:t>
      </w:r>
      <w:r w:rsidRPr="00237D00">
        <w:rPr>
          <w:szCs w:val="28"/>
        </w:rPr>
        <w:t xml:space="preserve">Важным механизмом в минимизации коррупционных рисков является организация работы по урегулированию конфликта интересов на государственной службе. Так, в рамках действующего законодательства проводится определенная работа по выявлению случаев несоблюдения лицами, замещающими должности государственной гражданской службы Республики Дагестан в </w:t>
      </w:r>
      <w:r>
        <w:rPr>
          <w:szCs w:val="28"/>
        </w:rPr>
        <w:t>Комрыбхозе РД</w:t>
      </w:r>
      <w:r w:rsidRPr="00237D00">
        <w:rPr>
          <w:szCs w:val="28"/>
        </w:rPr>
        <w:t>, а также работниками подведомственн</w:t>
      </w:r>
      <w:r>
        <w:rPr>
          <w:szCs w:val="28"/>
        </w:rPr>
        <w:t>ого</w:t>
      </w:r>
      <w:r w:rsidRPr="00237D00">
        <w:rPr>
          <w:szCs w:val="28"/>
        </w:rPr>
        <w:t xml:space="preserve"> учрежден</w:t>
      </w:r>
      <w:r>
        <w:rPr>
          <w:szCs w:val="28"/>
        </w:rPr>
        <w:t>ия</w:t>
      </w:r>
      <w:r w:rsidRPr="00237D00">
        <w:rPr>
          <w:szCs w:val="28"/>
        </w:rPr>
        <w:t xml:space="preserve"> требований о предотвращении или об урегулировании конфликта интересов</w:t>
      </w:r>
      <w:r>
        <w:rPr>
          <w:szCs w:val="28"/>
        </w:rPr>
        <w:t>.</w:t>
      </w:r>
    </w:p>
    <w:p w:rsidR="006F4D02" w:rsidRPr="006F4D02" w:rsidRDefault="009E302C" w:rsidP="009E302C">
      <w:pPr>
        <w:tabs>
          <w:tab w:val="left" w:pos="7088"/>
        </w:tabs>
        <w:spacing w:after="0" w:line="240" w:lineRule="auto"/>
        <w:ind w:right="0" w:firstLine="0"/>
        <w:rPr>
          <w:color w:val="auto"/>
          <w:szCs w:val="28"/>
          <w:lang w:eastAsia="en-US"/>
        </w:rPr>
      </w:pPr>
      <w:r>
        <w:rPr>
          <w:szCs w:val="28"/>
        </w:rPr>
        <w:t xml:space="preserve">          </w:t>
      </w:r>
      <w:r w:rsidR="006F4D02" w:rsidRPr="006F4D02">
        <w:rPr>
          <w:szCs w:val="28"/>
        </w:rPr>
        <w:t xml:space="preserve">Систематически оказывается методическая и консультативная помощь государственным служащим по вопросам соблюдения законодательства о </w:t>
      </w:r>
      <w:r w:rsidR="006F4D02" w:rsidRPr="006F4D02">
        <w:rPr>
          <w:szCs w:val="28"/>
        </w:rPr>
        <w:lastRenderedPageBreak/>
        <w:t xml:space="preserve">государственной гражданской службе и противодействии коррупции, в том числе проводятся профилактические беседы. Все положения законодательства о противодействии коррупции, в том числе об ответственности за коммерческий подкуп, получение взятки, посредничество во взяточничестве, об увольнении в связи с утратой доверия, по проверке сведений, представляемых в соответствии с </w:t>
      </w:r>
      <w:r w:rsidR="006F4D02" w:rsidRPr="006F4D02">
        <w:rPr>
          <w:color w:val="auto"/>
          <w:szCs w:val="28"/>
          <w:lang w:eastAsia="en-US"/>
        </w:rPr>
        <w:t>законодательством о противодействии коррупции, доводятся до всех служащих.</w:t>
      </w:r>
    </w:p>
    <w:p w:rsidR="00CC1447" w:rsidRPr="00B74253" w:rsidRDefault="006F4D02" w:rsidP="00D772D9">
      <w:pPr>
        <w:tabs>
          <w:tab w:val="left" w:pos="7088"/>
        </w:tabs>
        <w:spacing w:after="0" w:line="240" w:lineRule="auto"/>
        <w:ind w:right="0" w:firstLine="0"/>
        <w:rPr>
          <w:color w:val="auto"/>
          <w:szCs w:val="28"/>
          <w:lang w:eastAsia="en-US"/>
        </w:rPr>
      </w:pPr>
      <w:r w:rsidRPr="00B74253">
        <w:rPr>
          <w:color w:val="auto"/>
          <w:szCs w:val="28"/>
          <w:lang w:eastAsia="en-US"/>
        </w:rPr>
        <w:t xml:space="preserve">         </w:t>
      </w:r>
      <w:r w:rsidRPr="00B74253">
        <w:rPr>
          <w:color w:val="auto"/>
          <w:szCs w:val="28"/>
          <w:lang w:eastAsia="en-US"/>
        </w:rPr>
        <w:t xml:space="preserve">Также в </w:t>
      </w:r>
      <w:r w:rsidRPr="00B74253">
        <w:rPr>
          <w:color w:val="auto"/>
          <w:szCs w:val="28"/>
          <w:lang w:eastAsia="en-US"/>
        </w:rPr>
        <w:t>Комитете</w:t>
      </w:r>
      <w:r w:rsidRPr="00B74253">
        <w:rPr>
          <w:color w:val="auto"/>
          <w:szCs w:val="28"/>
          <w:lang w:eastAsia="en-US"/>
        </w:rPr>
        <w:t xml:space="preserve"> соблюда</w:t>
      </w:r>
      <w:r w:rsidR="00833BA8" w:rsidRPr="00B74253">
        <w:rPr>
          <w:color w:val="auto"/>
          <w:szCs w:val="28"/>
          <w:lang w:eastAsia="en-US"/>
        </w:rPr>
        <w:t>ю</w:t>
      </w:r>
      <w:r w:rsidRPr="00B74253">
        <w:rPr>
          <w:color w:val="auto"/>
          <w:szCs w:val="28"/>
          <w:lang w:eastAsia="en-US"/>
        </w:rPr>
        <w:t>тся так</w:t>
      </w:r>
      <w:r w:rsidR="00833BA8" w:rsidRPr="00B74253">
        <w:rPr>
          <w:color w:val="auto"/>
          <w:szCs w:val="28"/>
          <w:lang w:eastAsia="en-US"/>
        </w:rPr>
        <w:t>ие</w:t>
      </w:r>
      <w:r w:rsidRPr="00B74253">
        <w:rPr>
          <w:color w:val="auto"/>
          <w:szCs w:val="28"/>
          <w:lang w:eastAsia="en-US"/>
        </w:rPr>
        <w:t xml:space="preserve"> норм</w:t>
      </w:r>
      <w:r w:rsidR="00833BA8" w:rsidRPr="00B74253">
        <w:rPr>
          <w:color w:val="auto"/>
          <w:szCs w:val="28"/>
          <w:lang w:eastAsia="en-US"/>
        </w:rPr>
        <w:t xml:space="preserve">ы </w:t>
      </w:r>
      <w:r w:rsidRPr="00B74253">
        <w:rPr>
          <w:color w:val="auto"/>
          <w:szCs w:val="28"/>
          <w:lang w:eastAsia="en-US"/>
        </w:rPr>
        <w:t>законодательства, как уведомлени</w:t>
      </w:r>
      <w:r w:rsidR="00833BA8" w:rsidRPr="00B74253">
        <w:rPr>
          <w:color w:val="auto"/>
          <w:szCs w:val="28"/>
          <w:lang w:eastAsia="en-US"/>
        </w:rPr>
        <w:t>я</w:t>
      </w:r>
      <w:r w:rsidRPr="00B74253">
        <w:rPr>
          <w:color w:val="auto"/>
          <w:szCs w:val="28"/>
          <w:lang w:eastAsia="en-US"/>
        </w:rPr>
        <w:t xml:space="preserve"> о намерении гражданскими служащими выполнять иную оплачиваемую работу</w:t>
      </w:r>
      <w:r w:rsidR="00191E98" w:rsidRPr="00B74253">
        <w:rPr>
          <w:color w:val="auto"/>
          <w:szCs w:val="28"/>
          <w:lang w:eastAsia="en-US"/>
        </w:rPr>
        <w:t xml:space="preserve"> и о разрешении на участие на безвозмездной основе в управлении некоммерческими организациями.</w:t>
      </w:r>
      <w:r w:rsidRPr="00B74253">
        <w:rPr>
          <w:color w:val="auto"/>
          <w:szCs w:val="28"/>
          <w:lang w:eastAsia="en-US"/>
        </w:rPr>
        <w:t xml:space="preserve"> Уведомлени</w:t>
      </w:r>
      <w:r w:rsidR="00D049B5" w:rsidRPr="00B74253">
        <w:rPr>
          <w:color w:val="auto"/>
          <w:szCs w:val="28"/>
          <w:lang w:eastAsia="en-US"/>
        </w:rPr>
        <w:t>я</w:t>
      </w:r>
      <w:r w:rsidRPr="00B74253">
        <w:rPr>
          <w:color w:val="auto"/>
          <w:szCs w:val="28"/>
          <w:lang w:eastAsia="en-US"/>
        </w:rPr>
        <w:t xml:space="preserve"> пода</w:t>
      </w:r>
      <w:r w:rsidR="00D049B5" w:rsidRPr="00B74253">
        <w:rPr>
          <w:color w:val="auto"/>
          <w:szCs w:val="28"/>
          <w:lang w:eastAsia="en-US"/>
        </w:rPr>
        <w:t>ю</w:t>
      </w:r>
      <w:r w:rsidRPr="00B74253">
        <w:rPr>
          <w:color w:val="auto"/>
          <w:szCs w:val="28"/>
          <w:lang w:eastAsia="en-US"/>
        </w:rPr>
        <w:t>тся по установленн</w:t>
      </w:r>
      <w:r w:rsidR="00D049B5" w:rsidRPr="00B74253">
        <w:rPr>
          <w:color w:val="auto"/>
          <w:szCs w:val="28"/>
          <w:lang w:eastAsia="en-US"/>
        </w:rPr>
        <w:t>ым</w:t>
      </w:r>
      <w:r w:rsidRPr="00B74253">
        <w:rPr>
          <w:color w:val="auto"/>
          <w:szCs w:val="28"/>
          <w:lang w:eastAsia="en-US"/>
        </w:rPr>
        <w:t xml:space="preserve"> форм</w:t>
      </w:r>
      <w:r w:rsidR="00D049B5" w:rsidRPr="00B74253">
        <w:rPr>
          <w:color w:val="auto"/>
          <w:szCs w:val="28"/>
          <w:lang w:eastAsia="en-US"/>
        </w:rPr>
        <w:t>ам</w:t>
      </w:r>
      <w:r w:rsidRPr="00B74253">
        <w:rPr>
          <w:color w:val="auto"/>
          <w:szCs w:val="28"/>
          <w:lang w:eastAsia="en-US"/>
        </w:rPr>
        <w:t>, размещенн</w:t>
      </w:r>
      <w:r w:rsidR="00D049B5" w:rsidRPr="00B74253">
        <w:rPr>
          <w:color w:val="auto"/>
          <w:szCs w:val="28"/>
          <w:lang w:eastAsia="en-US"/>
        </w:rPr>
        <w:t>ым</w:t>
      </w:r>
      <w:r w:rsidRPr="00B74253">
        <w:rPr>
          <w:color w:val="auto"/>
          <w:szCs w:val="28"/>
          <w:lang w:eastAsia="en-US"/>
        </w:rPr>
        <w:t xml:space="preserve"> на сайте </w:t>
      </w:r>
      <w:r w:rsidRPr="00B74253">
        <w:rPr>
          <w:color w:val="auto"/>
          <w:szCs w:val="28"/>
          <w:lang w:eastAsia="en-US"/>
        </w:rPr>
        <w:t>ведомства</w:t>
      </w:r>
      <w:r w:rsidRPr="00B74253">
        <w:rPr>
          <w:color w:val="auto"/>
          <w:szCs w:val="28"/>
          <w:lang w:eastAsia="en-US"/>
        </w:rPr>
        <w:t xml:space="preserve"> в разделе «Противодействие коррупции». В настоящее время</w:t>
      </w:r>
      <w:r w:rsidRPr="00B74253">
        <w:rPr>
          <w:color w:val="auto"/>
          <w:szCs w:val="28"/>
          <w:lang w:eastAsia="en-US"/>
        </w:rPr>
        <w:t xml:space="preserve"> в Комитете нет </w:t>
      </w:r>
      <w:r w:rsidR="006F7A5F" w:rsidRPr="00B74253">
        <w:rPr>
          <w:color w:val="auto"/>
          <w:szCs w:val="28"/>
          <w:lang w:eastAsia="en-US"/>
        </w:rPr>
        <w:t>государственных служащих,</w:t>
      </w:r>
      <w:r w:rsidRPr="00B74253">
        <w:rPr>
          <w:color w:val="auto"/>
          <w:szCs w:val="28"/>
          <w:lang w:eastAsia="en-US"/>
        </w:rPr>
        <w:t xml:space="preserve"> подавших указанн</w:t>
      </w:r>
      <w:r w:rsidR="00D049B5" w:rsidRPr="00B74253">
        <w:rPr>
          <w:color w:val="auto"/>
          <w:szCs w:val="28"/>
          <w:lang w:eastAsia="en-US"/>
        </w:rPr>
        <w:t>ы</w:t>
      </w:r>
      <w:r w:rsidRPr="00B74253">
        <w:rPr>
          <w:color w:val="auto"/>
          <w:szCs w:val="28"/>
          <w:lang w:eastAsia="en-US"/>
        </w:rPr>
        <w:t>е уведомлени</w:t>
      </w:r>
      <w:r w:rsidR="00D049B5" w:rsidRPr="00B74253">
        <w:rPr>
          <w:color w:val="auto"/>
          <w:szCs w:val="28"/>
          <w:lang w:eastAsia="en-US"/>
        </w:rPr>
        <w:t>я</w:t>
      </w:r>
      <w:r w:rsidRPr="00B74253">
        <w:rPr>
          <w:color w:val="auto"/>
          <w:szCs w:val="28"/>
          <w:lang w:eastAsia="en-US"/>
        </w:rPr>
        <w:t>.</w:t>
      </w:r>
    </w:p>
    <w:p w:rsidR="004A78C7" w:rsidRPr="004A78C7" w:rsidRDefault="004A78C7" w:rsidP="004A78C7">
      <w:pPr>
        <w:spacing w:after="0" w:line="240" w:lineRule="auto"/>
        <w:ind w:right="0" w:firstLine="708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Комитетом </w:t>
      </w:r>
      <w:r w:rsidRPr="004A78C7">
        <w:rPr>
          <w:color w:val="auto"/>
          <w:szCs w:val="28"/>
          <w:lang w:eastAsia="en-US"/>
        </w:rPr>
        <w:t>осуществляется антикоррупционная экспертиза нормативных правовых актов, их проектов и иных документов в целях выявления коррупционных факторов и последующего их устранения.</w:t>
      </w:r>
      <w:r w:rsidR="00AA7919">
        <w:rPr>
          <w:color w:val="auto"/>
          <w:szCs w:val="28"/>
          <w:lang w:eastAsia="en-US"/>
        </w:rPr>
        <w:t xml:space="preserve"> Д</w:t>
      </w:r>
      <w:r w:rsidRPr="004A78C7">
        <w:rPr>
          <w:color w:val="auto"/>
          <w:szCs w:val="28"/>
          <w:lang w:eastAsia="en-US"/>
        </w:rPr>
        <w:t>ля дачи заключения о законности и соответствия действующему законодательству проекты нормативных правовых актов направляются также в Прокуратуру Республики Дагестан. Коррупциогенные факторы в ходе проведения экспертизы не выявлены. заключения независимых экспертов, аккредитованных Минюстом РФ, на проекты нормативно</w:t>
      </w:r>
      <w:r w:rsidR="006F31AF">
        <w:rPr>
          <w:color w:val="auto"/>
          <w:szCs w:val="28"/>
          <w:lang w:eastAsia="en-US"/>
        </w:rPr>
        <w:t xml:space="preserve"> -</w:t>
      </w:r>
      <w:r w:rsidRPr="004A78C7">
        <w:rPr>
          <w:color w:val="auto"/>
          <w:szCs w:val="28"/>
          <w:lang w:eastAsia="en-US"/>
        </w:rPr>
        <w:t xml:space="preserve">правовых актов </w:t>
      </w:r>
      <w:r w:rsidR="006F31AF">
        <w:rPr>
          <w:color w:val="auto"/>
          <w:szCs w:val="28"/>
          <w:lang w:eastAsia="en-US"/>
        </w:rPr>
        <w:t xml:space="preserve">ведомства </w:t>
      </w:r>
      <w:r w:rsidRPr="004A78C7">
        <w:rPr>
          <w:color w:val="auto"/>
          <w:szCs w:val="28"/>
          <w:lang w:eastAsia="en-US"/>
        </w:rPr>
        <w:t>не поступали.</w:t>
      </w:r>
    </w:p>
    <w:p w:rsidR="006873C1" w:rsidRDefault="009424D0" w:rsidP="00830B6A">
      <w:pPr>
        <w:shd w:val="clear" w:color="auto" w:fill="FFFFFF"/>
        <w:spacing w:after="0" w:line="240" w:lineRule="auto"/>
        <w:ind w:right="0" w:firstLine="709"/>
        <w:rPr>
          <w:szCs w:val="28"/>
        </w:rPr>
      </w:pPr>
      <w:r>
        <w:rPr>
          <w:szCs w:val="28"/>
        </w:rPr>
        <w:t>Н</w:t>
      </w:r>
      <w:r w:rsidRPr="009424D0">
        <w:rPr>
          <w:szCs w:val="28"/>
        </w:rPr>
        <w:t>а постоянной основе действует «горячая линия» дл</w:t>
      </w:r>
      <w:r>
        <w:rPr>
          <w:szCs w:val="28"/>
        </w:rPr>
        <w:t>я сообщений о фактах коррупции и о</w:t>
      </w:r>
      <w:r w:rsidRPr="009424D0">
        <w:rPr>
          <w:szCs w:val="28"/>
        </w:rPr>
        <w:t>беспечено функционирование «специализированного ящика», позволяющие гражданам сообщать о ставших известными им фактах коррупции, причинах и условиях, способствующих их совершению. Ежеквартально производятся вскрытия «</w:t>
      </w:r>
      <w:r w:rsidR="00C56E54" w:rsidRPr="009424D0">
        <w:rPr>
          <w:szCs w:val="28"/>
        </w:rPr>
        <w:t>специализированн</w:t>
      </w:r>
      <w:r w:rsidR="00C56E54">
        <w:rPr>
          <w:szCs w:val="28"/>
        </w:rPr>
        <w:t>ого</w:t>
      </w:r>
      <w:r w:rsidRPr="009424D0">
        <w:rPr>
          <w:szCs w:val="28"/>
        </w:rPr>
        <w:t xml:space="preserve"> ящика «Для обращений граждан по вопросам кор</w:t>
      </w:r>
      <w:r w:rsidR="00AA6B95">
        <w:rPr>
          <w:szCs w:val="28"/>
        </w:rPr>
        <w:t>рупции». За истекший период 202</w:t>
      </w:r>
      <w:r w:rsidR="00C56E54">
        <w:rPr>
          <w:szCs w:val="28"/>
        </w:rPr>
        <w:t>5</w:t>
      </w:r>
      <w:r w:rsidRPr="009424D0">
        <w:rPr>
          <w:szCs w:val="28"/>
        </w:rPr>
        <w:t xml:space="preserve"> года результаты выемки показали отсутствие обращений граждан, содержащих информацию о фактах совершения коррупционных правонарушений. Также информация о фактах совершения коррупционных правонарушений</w:t>
      </w:r>
      <w:r>
        <w:rPr>
          <w:szCs w:val="28"/>
        </w:rPr>
        <w:t xml:space="preserve"> не поступала по телефону «горячей линии».</w:t>
      </w:r>
    </w:p>
    <w:p w:rsidR="001475AE" w:rsidRDefault="00C56E54" w:rsidP="001475AE">
      <w:pPr>
        <w:spacing w:after="0" w:line="240" w:lineRule="auto"/>
        <w:ind w:firstLine="708"/>
        <w:rPr>
          <w:color w:val="auto"/>
          <w:szCs w:val="28"/>
          <w:lang w:eastAsia="en-US"/>
        </w:rPr>
      </w:pPr>
      <w:r w:rsidRPr="00C56E54">
        <w:rPr>
          <w:color w:val="auto"/>
          <w:szCs w:val="28"/>
          <w:lang w:eastAsia="en-US"/>
        </w:rPr>
        <w:t>В 202</w:t>
      </w:r>
      <w:r>
        <w:rPr>
          <w:color w:val="auto"/>
          <w:szCs w:val="28"/>
          <w:lang w:eastAsia="en-US"/>
        </w:rPr>
        <w:t>5</w:t>
      </w:r>
      <w:r w:rsidRPr="00C56E54">
        <w:rPr>
          <w:color w:val="auto"/>
          <w:szCs w:val="28"/>
          <w:lang w:eastAsia="en-US"/>
        </w:rPr>
        <w:t xml:space="preserve"> году </w:t>
      </w:r>
      <w:r w:rsidR="001475AE" w:rsidRPr="001475AE">
        <w:rPr>
          <w:color w:val="auto"/>
          <w:szCs w:val="28"/>
          <w:lang w:eastAsia="en-US"/>
        </w:rPr>
        <w:t xml:space="preserve">ответственный за профилактику коррупционных правонарушений </w:t>
      </w:r>
      <w:r w:rsidR="001475AE">
        <w:rPr>
          <w:color w:val="auto"/>
          <w:szCs w:val="28"/>
          <w:lang w:eastAsia="en-US"/>
        </w:rPr>
        <w:t>Комрыбхоза</w:t>
      </w:r>
      <w:r w:rsidR="001475AE" w:rsidRPr="001475AE">
        <w:rPr>
          <w:color w:val="auto"/>
          <w:szCs w:val="28"/>
          <w:lang w:eastAsia="en-US"/>
        </w:rPr>
        <w:t xml:space="preserve"> РД принял участие в </w:t>
      </w:r>
      <w:r w:rsidR="0049126B">
        <w:rPr>
          <w:color w:val="auto"/>
          <w:szCs w:val="28"/>
          <w:lang w:eastAsia="en-US"/>
        </w:rPr>
        <w:t xml:space="preserve">следующих </w:t>
      </w:r>
      <w:r w:rsidR="001475AE" w:rsidRPr="001475AE">
        <w:rPr>
          <w:color w:val="auto"/>
          <w:szCs w:val="28"/>
          <w:lang w:eastAsia="en-US"/>
        </w:rPr>
        <w:t>семинарах, организованных Управлением Главы Республики Дагестан по вопросам противодействия коррупции:</w:t>
      </w:r>
    </w:p>
    <w:p w:rsidR="0097657E" w:rsidRDefault="0097657E" w:rsidP="0097657E">
      <w:pPr>
        <w:spacing w:line="249" w:lineRule="auto"/>
        <w:ind w:right="-15" w:firstLine="851"/>
      </w:pPr>
      <w:r>
        <w:rPr>
          <w:color w:val="auto"/>
          <w:szCs w:val="28"/>
          <w:lang w:eastAsia="en-US"/>
        </w:rPr>
        <w:t xml:space="preserve">- </w:t>
      </w:r>
      <w:r w:rsidRPr="005148FE">
        <w:t xml:space="preserve">семинар </w:t>
      </w:r>
      <w:r>
        <w:t>–</w:t>
      </w:r>
      <w:r w:rsidRPr="005148FE">
        <w:t xml:space="preserve"> практикум</w:t>
      </w:r>
      <w:r>
        <w:t xml:space="preserve"> 17.09.2025 г.</w:t>
      </w:r>
      <w:r w:rsidRPr="005148FE">
        <w:t xml:space="preserve"> на темы: «Достижение значений показателей (индикаторов), предусмотренных государственной программой Республики Дагестан «О противодействии коррупции в Республике Дагестан», утвержденной постановлением Правительства Республики Дагестан от 29 декабря 2018 года № 206 и «Предупреждение, выявление и урегулирование конфликта интересов: положения законодательства и правоприменительная практика»</w:t>
      </w:r>
      <w:r w:rsidR="0049126B">
        <w:t>;</w:t>
      </w:r>
    </w:p>
    <w:p w:rsidR="0049126B" w:rsidRDefault="0049126B" w:rsidP="0097657E">
      <w:pPr>
        <w:spacing w:line="249" w:lineRule="auto"/>
        <w:ind w:right="-15" w:firstLine="851"/>
      </w:pPr>
      <w:r>
        <w:t>- семинар – практикум 26.11.2025 г. на тему: «Применение показателей системы АИС «Мониторинг» в работе, а также при подготовке отчёта о проделанной работе за соответствующий период».</w:t>
      </w:r>
    </w:p>
    <w:p w:rsidR="009E302C" w:rsidRDefault="009E302C" w:rsidP="009E302C">
      <w:pPr>
        <w:shd w:val="clear" w:color="auto" w:fill="FFFFFF"/>
        <w:spacing w:after="0" w:line="240" w:lineRule="auto"/>
        <w:ind w:right="0" w:firstLine="708"/>
      </w:pPr>
    </w:p>
    <w:p w:rsidR="006873C1" w:rsidRPr="009E302C" w:rsidRDefault="009424D0" w:rsidP="009E302C">
      <w:pPr>
        <w:shd w:val="clear" w:color="auto" w:fill="FFFFFF"/>
        <w:spacing w:after="0" w:line="240" w:lineRule="auto"/>
        <w:ind w:right="0" w:firstLine="708"/>
        <w:rPr>
          <w:szCs w:val="28"/>
        </w:rPr>
      </w:pPr>
      <w:r w:rsidRPr="009424D0">
        <w:t>Работа по противодействию коррупции, проводимая в</w:t>
      </w:r>
      <w:r w:rsidR="007428FB">
        <w:t xml:space="preserve"> </w:t>
      </w:r>
      <w:r w:rsidR="009E302C">
        <w:t>Комрыбхозе РД</w:t>
      </w:r>
      <w:r>
        <w:t xml:space="preserve"> направлена на </w:t>
      </w:r>
      <w:r w:rsidRPr="009424D0">
        <w:t>устранение коррупционных рисков в деятельности</w:t>
      </w:r>
      <w:r>
        <w:t xml:space="preserve"> </w:t>
      </w:r>
      <w:r w:rsidR="009E302C">
        <w:t>ведомства,</w:t>
      </w:r>
      <w:r w:rsidRPr="009424D0">
        <w:t xml:space="preserve"> </w:t>
      </w:r>
      <w:r w:rsidRPr="009424D0">
        <w:lastRenderedPageBreak/>
        <w:t>укрепление доверия граждан к деятельности</w:t>
      </w:r>
      <w:r w:rsidR="009E302C">
        <w:t xml:space="preserve"> Комитета</w:t>
      </w:r>
      <w:r w:rsidRPr="009424D0">
        <w:t>, формирование условий для добросовестного исполнения государственными служащими должностных обязанностей, исключение злоупотреблений на</w:t>
      </w:r>
      <w:r w:rsidR="009E302C">
        <w:t xml:space="preserve"> </w:t>
      </w:r>
      <w:r w:rsidRPr="009424D0">
        <w:t xml:space="preserve">государственной службе, формирование нетерпимого отношения к коррупционным действиям, профилактику, выявление и пресечение коррупционных правонарушений.  </w:t>
      </w:r>
    </w:p>
    <w:p w:rsidR="006873C1" w:rsidRDefault="006873C1" w:rsidP="000D4C9E">
      <w:pPr>
        <w:ind w:left="-8" w:right="-1"/>
      </w:pPr>
    </w:p>
    <w:p w:rsidR="006873C1" w:rsidRDefault="006873C1" w:rsidP="000D4C9E">
      <w:pPr>
        <w:ind w:left="-8" w:right="-1"/>
      </w:pPr>
    </w:p>
    <w:p w:rsidR="006873C1" w:rsidRPr="00A32B84" w:rsidRDefault="00CC2F2A" w:rsidP="005F09F6">
      <w:pPr>
        <w:ind w:left="-142" w:right="6515" w:firstLine="0"/>
        <w:jc w:val="center"/>
        <w:rPr>
          <w:b/>
          <w:bCs/>
          <w:color w:val="auto"/>
          <w:szCs w:val="28"/>
          <w:lang w:eastAsia="en-US"/>
        </w:rPr>
      </w:pPr>
      <w:r>
        <w:rPr>
          <w:b/>
          <w:bCs/>
          <w:color w:val="auto"/>
          <w:szCs w:val="28"/>
          <w:lang w:eastAsia="en-US"/>
        </w:rPr>
        <w:t>Спасибо за внимание!</w:t>
      </w:r>
      <w:bookmarkStart w:id="6" w:name="_GoBack"/>
      <w:bookmarkEnd w:id="6"/>
    </w:p>
    <w:p w:rsidR="006873C1" w:rsidRDefault="006873C1" w:rsidP="000D4C9E">
      <w:pPr>
        <w:ind w:left="-8" w:right="-1"/>
      </w:pPr>
    </w:p>
    <w:p w:rsidR="002F705F" w:rsidRDefault="002F705F" w:rsidP="00C53403">
      <w:pPr>
        <w:spacing w:after="479" w:line="265" w:lineRule="auto"/>
        <w:ind w:right="7" w:firstLine="0"/>
      </w:pPr>
    </w:p>
    <w:sectPr w:rsidR="002F705F" w:rsidSect="007428FB">
      <w:headerReference w:type="default" r:id="rId8"/>
      <w:pgSz w:w="11902" w:h="16834"/>
      <w:pgMar w:top="0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604F" w:rsidRDefault="0021604F" w:rsidP="001917A6">
      <w:pPr>
        <w:spacing w:after="0" w:line="240" w:lineRule="auto"/>
      </w:pPr>
      <w:r>
        <w:separator/>
      </w:r>
    </w:p>
  </w:endnote>
  <w:endnote w:type="continuationSeparator" w:id="0">
    <w:p w:rsidR="0021604F" w:rsidRDefault="0021604F" w:rsidP="0019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604F" w:rsidRDefault="0021604F" w:rsidP="001917A6">
      <w:pPr>
        <w:spacing w:after="0" w:line="240" w:lineRule="auto"/>
      </w:pPr>
      <w:r>
        <w:separator/>
      </w:r>
    </w:p>
  </w:footnote>
  <w:footnote w:type="continuationSeparator" w:id="0">
    <w:p w:rsidR="0021604F" w:rsidRDefault="0021604F" w:rsidP="00191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17A6" w:rsidRDefault="001917A6">
    <w:pPr>
      <w:pStyle w:val="a3"/>
      <w:jc w:val="center"/>
    </w:pPr>
  </w:p>
  <w:p w:rsidR="001917A6" w:rsidRDefault="001917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B48F1"/>
    <w:multiLevelType w:val="hybridMultilevel"/>
    <w:tmpl w:val="8B02367E"/>
    <w:lvl w:ilvl="0" w:tplc="D1EE18B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2510650"/>
    <w:multiLevelType w:val="hybridMultilevel"/>
    <w:tmpl w:val="D0EA5512"/>
    <w:lvl w:ilvl="0" w:tplc="36E8BBA8">
      <w:start w:val="3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5767431"/>
    <w:multiLevelType w:val="hybridMultilevel"/>
    <w:tmpl w:val="06D8D4A6"/>
    <w:lvl w:ilvl="0" w:tplc="8A58BD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96020"/>
    <w:multiLevelType w:val="hybridMultilevel"/>
    <w:tmpl w:val="FF2E285E"/>
    <w:lvl w:ilvl="0" w:tplc="A2809DFA">
      <w:start w:val="3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51987394"/>
    <w:multiLevelType w:val="hybridMultilevel"/>
    <w:tmpl w:val="473C5CBC"/>
    <w:lvl w:ilvl="0" w:tplc="B5D42A5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62157E"/>
    <w:multiLevelType w:val="hybridMultilevel"/>
    <w:tmpl w:val="E9A26F20"/>
    <w:lvl w:ilvl="0" w:tplc="BC245B74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F335958"/>
    <w:multiLevelType w:val="hybridMultilevel"/>
    <w:tmpl w:val="7E88B2BA"/>
    <w:lvl w:ilvl="0" w:tplc="B8CAD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5F"/>
    <w:rsid w:val="000014CF"/>
    <w:rsid w:val="000218E7"/>
    <w:rsid w:val="00021C68"/>
    <w:rsid w:val="00026483"/>
    <w:rsid w:val="00030A93"/>
    <w:rsid w:val="00077699"/>
    <w:rsid w:val="0008172D"/>
    <w:rsid w:val="000849E3"/>
    <w:rsid w:val="000B5BD0"/>
    <w:rsid w:val="000C5A3C"/>
    <w:rsid w:val="000D4C9E"/>
    <w:rsid w:val="000F5E94"/>
    <w:rsid w:val="00134A90"/>
    <w:rsid w:val="0014030F"/>
    <w:rsid w:val="001475AE"/>
    <w:rsid w:val="00170703"/>
    <w:rsid w:val="001917A6"/>
    <w:rsid w:val="00191E98"/>
    <w:rsid w:val="00215B71"/>
    <w:rsid w:val="0021604F"/>
    <w:rsid w:val="002317DF"/>
    <w:rsid w:val="00287AF8"/>
    <w:rsid w:val="00296511"/>
    <w:rsid w:val="00296897"/>
    <w:rsid w:val="002A44AC"/>
    <w:rsid w:val="002B0030"/>
    <w:rsid w:val="002B66C6"/>
    <w:rsid w:val="002B7108"/>
    <w:rsid w:val="002C3849"/>
    <w:rsid w:val="002D164A"/>
    <w:rsid w:val="002F705F"/>
    <w:rsid w:val="002F7A7F"/>
    <w:rsid w:val="003525EB"/>
    <w:rsid w:val="003560A7"/>
    <w:rsid w:val="00357677"/>
    <w:rsid w:val="00370101"/>
    <w:rsid w:val="003950DB"/>
    <w:rsid w:val="003A30C0"/>
    <w:rsid w:val="003A723A"/>
    <w:rsid w:val="003F7461"/>
    <w:rsid w:val="00463654"/>
    <w:rsid w:val="00471189"/>
    <w:rsid w:val="00480DC2"/>
    <w:rsid w:val="0049126B"/>
    <w:rsid w:val="004A78C7"/>
    <w:rsid w:val="00501400"/>
    <w:rsid w:val="00515F94"/>
    <w:rsid w:val="005249B6"/>
    <w:rsid w:val="00585EAE"/>
    <w:rsid w:val="00592BB8"/>
    <w:rsid w:val="005D5A1C"/>
    <w:rsid w:val="005D723F"/>
    <w:rsid w:val="005F09F6"/>
    <w:rsid w:val="006152DE"/>
    <w:rsid w:val="00646C35"/>
    <w:rsid w:val="006610A4"/>
    <w:rsid w:val="00670E05"/>
    <w:rsid w:val="006801C8"/>
    <w:rsid w:val="00680CA9"/>
    <w:rsid w:val="006846A9"/>
    <w:rsid w:val="006873C1"/>
    <w:rsid w:val="00693A7A"/>
    <w:rsid w:val="006B0035"/>
    <w:rsid w:val="006E5903"/>
    <w:rsid w:val="006E5EFA"/>
    <w:rsid w:val="006F31AF"/>
    <w:rsid w:val="006F4D02"/>
    <w:rsid w:val="006F7A5F"/>
    <w:rsid w:val="00740C58"/>
    <w:rsid w:val="007428FB"/>
    <w:rsid w:val="00783F60"/>
    <w:rsid w:val="007B650C"/>
    <w:rsid w:val="007F5CDB"/>
    <w:rsid w:val="00816BE3"/>
    <w:rsid w:val="00830B28"/>
    <w:rsid w:val="00830B6A"/>
    <w:rsid w:val="00830DC7"/>
    <w:rsid w:val="00833BA8"/>
    <w:rsid w:val="0086233C"/>
    <w:rsid w:val="00865087"/>
    <w:rsid w:val="00871F65"/>
    <w:rsid w:val="0088348F"/>
    <w:rsid w:val="008A51A6"/>
    <w:rsid w:val="008C526C"/>
    <w:rsid w:val="008C5757"/>
    <w:rsid w:val="008D1BCC"/>
    <w:rsid w:val="008D49B8"/>
    <w:rsid w:val="008F61F5"/>
    <w:rsid w:val="00907AA3"/>
    <w:rsid w:val="009424D0"/>
    <w:rsid w:val="0094621B"/>
    <w:rsid w:val="009560B6"/>
    <w:rsid w:val="0096394D"/>
    <w:rsid w:val="0097657E"/>
    <w:rsid w:val="009827BE"/>
    <w:rsid w:val="00982A3D"/>
    <w:rsid w:val="0099269F"/>
    <w:rsid w:val="009B1589"/>
    <w:rsid w:val="009B2134"/>
    <w:rsid w:val="009E302C"/>
    <w:rsid w:val="009E6B31"/>
    <w:rsid w:val="00A21208"/>
    <w:rsid w:val="00A21FA6"/>
    <w:rsid w:val="00A32B84"/>
    <w:rsid w:val="00A34728"/>
    <w:rsid w:val="00A56C9D"/>
    <w:rsid w:val="00A8182D"/>
    <w:rsid w:val="00A82C40"/>
    <w:rsid w:val="00AA6B95"/>
    <w:rsid w:val="00AA787E"/>
    <w:rsid w:val="00AA7919"/>
    <w:rsid w:val="00AB48DB"/>
    <w:rsid w:val="00AE0EBA"/>
    <w:rsid w:val="00AE68A5"/>
    <w:rsid w:val="00B35A2C"/>
    <w:rsid w:val="00B42439"/>
    <w:rsid w:val="00B43782"/>
    <w:rsid w:val="00B6645D"/>
    <w:rsid w:val="00B707DB"/>
    <w:rsid w:val="00B74253"/>
    <w:rsid w:val="00BC5063"/>
    <w:rsid w:val="00C05442"/>
    <w:rsid w:val="00C21B96"/>
    <w:rsid w:val="00C30E40"/>
    <w:rsid w:val="00C40C85"/>
    <w:rsid w:val="00C43939"/>
    <w:rsid w:val="00C53403"/>
    <w:rsid w:val="00C56A67"/>
    <w:rsid w:val="00C56E54"/>
    <w:rsid w:val="00C6109B"/>
    <w:rsid w:val="00CC1447"/>
    <w:rsid w:val="00CC2F2A"/>
    <w:rsid w:val="00D049B5"/>
    <w:rsid w:val="00D2225B"/>
    <w:rsid w:val="00D245EE"/>
    <w:rsid w:val="00D44EEC"/>
    <w:rsid w:val="00D47249"/>
    <w:rsid w:val="00D50E73"/>
    <w:rsid w:val="00D602F3"/>
    <w:rsid w:val="00D60308"/>
    <w:rsid w:val="00D772D9"/>
    <w:rsid w:val="00D840BF"/>
    <w:rsid w:val="00D92102"/>
    <w:rsid w:val="00DA1415"/>
    <w:rsid w:val="00DB0CA0"/>
    <w:rsid w:val="00DC1A7B"/>
    <w:rsid w:val="00DD23AA"/>
    <w:rsid w:val="00DE2614"/>
    <w:rsid w:val="00E22DDC"/>
    <w:rsid w:val="00E85892"/>
    <w:rsid w:val="00E90D45"/>
    <w:rsid w:val="00E9681D"/>
    <w:rsid w:val="00EE1E96"/>
    <w:rsid w:val="00EF4F6E"/>
    <w:rsid w:val="00F12D59"/>
    <w:rsid w:val="00F17D76"/>
    <w:rsid w:val="00F23445"/>
    <w:rsid w:val="00F3109A"/>
    <w:rsid w:val="00F6409A"/>
    <w:rsid w:val="00F80374"/>
    <w:rsid w:val="00F968FE"/>
    <w:rsid w:val="00FD776E"/>
    <w:rsid w:val="00F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D75F"/>
  <w15:docId w15:val="{A3AB4049-637B-432B-9C92-0595F69E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1" w:lineRule="auto"/>
      <w:ind w:right="22" w:firstLine="71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2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uiPriority w:val="99"/>
    <w:rsid w:val="000014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9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17A6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19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17A6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1917A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30B6A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01C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41D47-12EF-4AA9-9CAE-8CB3D07E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Pages>5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cp:lastModifiedBy>Админ</cp:lastModifiedBy>
  <cp:revision>122</cp:revision>
  <cp:lastPrinted>2026-01-21T13:29:00Z</cp:lastPrinted>
  <dcterms:created xsi:type="dcterms:W3CDTF">2026-01-19T10:12:00Z</dcterms:created>
  <dcterms:modified xsi:type="dcterms:W3CDTF">2026-01-23T12:07:00Z</dcterms:modified>
</cp:coreProperties>
</file>