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DE5F0" w14:textId="77777777" w:rsidR="00A22749" w:rsidRDefault="00A22749" w:rsidP="00F45276">
      <w:pPr>
        <w:spacing w:line="276" w:lineRule="auto"/>
        <w:ind w:firstLine="426"/>
        <w:jc w:val="center"/>
        <w:rPr>
          <w:b/>
          <w:bCs/>
          <w:sz w:val="28"/>
          <w:szCs w:val="28"/>
        </w:rPr>
      </w:pPr>
      <w:r>
        <w:rPr>
          <w:b/>
          <w:bCs/>
          <w:sz w:val="28"/>
          <w:szCs w:val="28"/>
        </w:rPr>
        <w:t xml:space="preserve">Справка </w:t>
      </w:r>
    </w:p>
    <w:p w14:paraId="34B3970D" w14:textId="5FDA661F" w:rsidR="00A22749" w:rsidRDefault="00EA568D" w:rsidP="00F45276">
      <w:pPr>
        <w:spacing w:line="276" w:lineRule="auto"/>
        <w:ind w:firstLine="426"/>
        <w:jc w:val="center"/>
        <w:rPr>
          <w:b/>
          <w:bCs/>
          <w:sz w:val="28"/>
          <w:szCs w:val="28"/>
        </w:rPr>
      </w:pPr>
      <w:r>
        <w:rPr>
          <w:b/>
          <w:bCs/>
          <w:sz w:val="28"/>
          <w:szCs w:val="28"/>
        </w:rPr>
        <w:t>по рыбному хозяйству</w:t>
      </w:r>
    </w:p>
    <w:p w14:paraId="588C9A70" w14:textId="77777777" w:rsidR="00EA568D" w:rsidRPr="00F76F08" w:rsidRDefault="00EA568D" w:rsidP="00F45276">
      <w:pPr>
        <w:spacing w:line="276" w:lineRule="auto"/>
        <w:ind w:firstLine="426"/>
        <w:jc w:val="center"/>
        <w:rPr>
          <w:b/>
          <w:bCs/>
          <w:sz w:val="28"/>
          <w:szCs w:val="28"/>
        </w:rPr>
      </w:pPr>
    </w:p>
    <w:p w14:paraId="7E7DDAAD" w14:textId="0434B145" w:rsidR="00796A01" w:rsidRDefault="00424D13" w:rsidP="00F45276">
      <w:pPr>
        <w:spacing w:line="276" w:lineRule="auto"/>
        <w:ind w:right="108" w:firstLine="453"/>
        <w:jc w:val="both"/>
        <w:rPr>
          <w:sz w:val="28"/>
          <w:szCs w:val="28"/>
        </w:rPr>
      </w:pPr>
      <w:r>
        <w:rPr>
          <w:bCs/>
          <w:sz w:val="28"/>
          <w:szCs w:val="28"/>
        </w:rPr>
        <w:t xml:space="preserve">По </w:t>
      </w:r>
      <w:r w:rsidR="00052AF2">
        <w:rPr>
          <w:bCs/>
          <w:sz w:val="28"/>
          <w:szCs w:val="28"/>
        </w:rPr>
        <w:t xml:space="preserve">оперативной </w:t>
      </w:r>
      <w:r>
        <w:rPr>
          <w:bCs/>
          <w:sz w:val="28"/>
          <w:szCs w:val="28"/>
        </w:rPr>
        <w:t xml:space="preserve">информации </w:t>
      </w:r>
      <w:r w:rsidRPr="00F76F08">
        <w:rPr>
          <w:bCs/>
          <w:sz w:val="28"/>
          <w:szCs w:val="28"/>
        </w:rPr>
        <w:t>Комитет</w:t>
      </w:r>
      <w:r>
        <w:rPr>
          <w:bCs/>
          <w:sz w:val="28"/>
          <w:szCs w:val="28"/>
        </w:rPr>
        <w:t>а</w:t>
      </w:r>
      <w:r w:rsidRPr="00F76F08">
        <w:rPr>
          <w:bCs/>
          <w:sz w:val="28"/>
          <w:szCs w:val="28"/>
        </w:rPr>
        <w:t xml:space="preserve"> по рыбному хозяйству Республики Дагестан </w:t>
      </w:r>
      <w:r>
        <w:rPr>
          <w:bCs/>
          <w:sz w:val="28"/>
          <w:szCs w:val="28"/>
        </w:rPr>
        <w:t>н</w:t>
      </w:r>
      <w:r w:rsidR="00796A01" w:rsidRPr="00F76F08">
        <w:rPr>
          <w:bCs/>
          <w:sz w:val="28"/>
          <w:szCs w:val="28"/>
        </w:rPr>
        <w:t xml:space="preserve">а </w:t>
      </w:r>
      <w:r>
        <w:rPr>
          <w:bCs/>
          <w:sz w:val="28"/>
          <w:szCs w:val="28"/>
        </w:rPr>
        <w:t>начало 2023 года</w:t>
      </w:r>
      <w:r w:rsidR="00796A01" w:rsidRPr="00F76F08">
        <w:rPr>
          <w:bCs/>
          <w:sz w:val="28"/>
          <w:szCs w:val="28"/>
        </w:rPr>
        <w:t xml:space="preserve"> общая </w:t>
      </w:r>
      <w:r w:rsidR="00796A01" w:rsidRPr="00F76F08">
        <w:rPr>
          <w:sz w:val="28"/>
          <w:szCs w:val="28"/>
        </w:rPr>
        <w:t>площадь эксплуатационных прудов в республике составляет более 1</w:t>
      </w:r>
      <w:r w:rsidR="004E09F5">
        <w:rPr>
          <w:sz w:val="28"/>
          <w:szCs w:val="28"/>
        </w:rPr>
        <w:t>2</w:t>
      </w:r>
      <w:r w:rsidR="00796A01" w:rsidRPr="00F76F08">
        <w:rPr>
          <w:sz w:val="28"/>
          <w:szCs w:val="28"/>
        </w:rPr>
        <w:t>,0 тыс. га</w:t>
      </w:r>
      <w:r w:rsidR="004E09F5" w:rsidRPr="004E09F5">
        <w:rPr>
          <w:sz w:val="28"/>
          <w:szCs w:val="28"/>
        </w:rPr>
        <w:t xml:space="preserve"> </w:t>
      </w:r>
      <w:r w:rsidR="004E09F5">
        <w:rPr>
          <w:sz w:val="28"/>
          <w:szCs w:val="28"/>
        </w:rPr>
        <w:t>(в т.ч.</w:t>
      </w:r>
      <w:r w:rsidR="004E09F5" w:rsidRPr="00F76F08">
        <w:rPr>
          <w:sz w:val="28"/>
          <w:szCs w:val="28"/>
        </w:rPr>
        <w:t xml:space="preserve"> введено более 1100 га прудовых площадей</w:t>
      </w:r>
      <w:r w:rsidR="004E09F5" w:rsidRPr="004E09F5">
        <w:rPr>
          <w:sz w:val="28"/>
          <w:szCs w:val="28"/>
        </w:rPr>
        <w:t xml:space="preserve"> </w:t>
      </w:r>
      <w:r w:rsidR="004E09F5" w:rsidRPr="00F76F08">
        <w:rPr>
          <w:sz w:val="28"/>
          <w:szCs w:val="28"/>
        </w:rPr>
        <w:t>в оборот</w:t>
      </w:r>
      <w:r w:rsidR="004E09F5">
        <w:rPr>
          <w:sz w:val="28"/>
          <w:szCs w:val="28"/>
        </w:rPr>
        <w:t xml:space="preserve"> в </w:t>
      </w:r>
      <w:r>
        <w:rPr>
          <w:sz w:val="28"/>
          <w:szCs w:val="28"/>
        </w:rPr>
        <w:t>2022</w:t>
      </w:r>
      <w:r w:rsidR="004E09F5">
        <w:rPr>
          <w:sz w:val="28"/>
          <w:szCs w:val="28"/>
        </w:rPr>
        <w:t xml:space="preserve"> году)</w:t>
      </w:r>
      <w:r w:rsidR="00796A01" w:rsidRPr="00F76F08">
        <w:rPr>
          <w:sz w:val="28"/>
          <w:szCs w:val="28"/>
        </w:rPr>
        <w:t>, переработкой рыбной продукции занимается 10 предприятий, мощность</w:t>
      </w:r>
      <w:r w:rsidR="00796A01">
        <w:rPr>
          <w:sz w:val="28"/>
          <w:szCs w:val="28"/>
        </w:rPr>
        <w:t xml:space="preserve"> </w:t>
      </w:r>
      <w:r w:rsidR="00796A01" w:rsidRPr="00F76F08">
        <w:rPr>
          <w:sz w:val="28"/>
          <w:szCs w:val="28"/>
        </w:rPr>
        <w:t xml:space="preserve">единовременного хранения рыбной продукции с использованием морозильного оборудования составляет 4,6 тыс. тонн. </w:t>
      </w:r>
    </w:p>
    <w:p w14:paraId="63D6E120" w14:textId="3AFAAEEF" w:rsidR="00796A01" w:rsidRPr="00F76F08" w:rsidRDefault="00796A01" w:rsidP="00F45276">
      <w:pPr>
        <w:spacing w:line="276" w:lineRule="auto"/>
        <w:ind w:right="108" w:firstLine="453"/>
        <w:jc w:val="both"/>
        <w:rPr>
          <w:sz w:val="28"/>
          <w:szCs w:val="28"/>
        </w:rPr>
      </w:pPr>
      <w:r w:rsidRPr="00F76F08">
        <w:rPr>
          <w:sz w:val="28"/>
          <w:szCs w:val="28"/>
        </w:rPr>
        <w:t xml:space="preserve">Численность рыбопромыслового флота, задействованного в промысле водных биологических ресурсов, </w:t>
      </w:r>
      <w:r w:rsidR="00AA7B3A">
        <w:rPr>
          <w:sz w:val="28"/>
          <w:szCs w:val="28"/>
        </w:rPr>
        <w:t xml:space="preserve">по состоянию на начало 2023 года </w:t>
      </w:r>
      <w:r w:rsidRPr="0025026F">
        <w:rPr>
          <w:sz w:val="28"/>
          <w:szCs w:val="28"/>
        </w:rPr>
        <w:t>составляет 2</w:t>
      </w:r>
      <w:r w:rsidR="0025026F" w:rsidRPr="0025026F">
        <w:rPr>
          <w:sz w:val="28"/>
          <w:szCs w:val="28"/>
        </w:rPr>
        <w:t>3</w:t>
      </w:r>
      <w:r w:rsidRPr="0025026F">
        <w:rPr>
          <w:sz w:val="28"/>
          <w:szCs w:val="28"/>
        </w:rPr>
        <w:t xml:space="preserve"> единиц</w:t>
      </w:r>
      <w:r w:rsidR="0025026F" w:rsidRPr="0025026F">
        <w:rPr>
          <w:sz w:val="28"/>
          <w:szCs w:val="28"/>
        </w:rPr>
        <w:t>ы</w:t>
      </w:r>
      <w:r w:rsidRPr="00F76F08">
        <w:rPr>
          <w:sz w:val="28"/>
          <w:szCs w:val="28"/>
        </w:rPr>
        <w:t>, основным объектом промысла является каспийская килька.</w:t>
      </w:r>
    </w:p>
    <w:p w14:paraId="45877891" w14:textId="0B578657" w:rsidR="00796A01" w:rsidRDefault="00796A01" w:rsidP="00F45276">
      <w:pPr>
        <w:spacing w:line="276" w:lineRule="auto"/>
        <w:ind w:firstLine="453"/>
        <w:jc w:val="both"/>
        <w:rPr>
          <w:sz w:val="28"/>
          <w:szCs w:val="28"/>
        </w:rPr>
      </w:pPr>
      <w:r w:rsidRPr="00F76F08">
        <w:rPr>
          <w:sz w:val="28"/>
          <w:szCs w:val="28"/>
        </w:rPr>
        <w:t>Д</w:t>
      </w:r>
      <w:r w:rsidR="004E09F5">
        <w:rPr>
          <w:sz w:val="28"/>
          <w:szCs w:val="28"/>
        </w:rPr>
        <w:t>еятельность по д</w:t>
      </w:r>
      <w:r w:rsidRPr="00F76F08">
        <w:rPr>
          <w:sz w:val="28"/>
          <w:szCs w:val="28"/>
        </w:rPr>
        <w:t>обыч</w:t>
      </w:r>
      <w:r w:rsidR="004E09F5">
        <w:rPr>
          <w:sz w:val="28"/>
          <w:szCs w:val="28"/>
        </w:rPr>
        <w:t xml:space="preserve">е водных биоресурсов </w:t>
      </w:r>
      <w:r w:rsidRPr="00F76F08">
        <w:rPr>
          <w:sz w:val="28"/>
          <w:szCs w:val="28"/>
        </w:rPr>
        <w:t xml:space="preserve">в </w:t>
      </w:r>
      <w:r w:rsidR="004E09F5">
        <w:rPr>
          <w:sz w:val="28"/>
          <w:szCs w:val="28"/>
        </w:rPr>
        <w:t>республике</w:t>
      </w:r>
      <w:r w:rsidRPr="00F76F08">
        <w:rPr>
          <w:sz w:val="28"/>
          <w:szCs w:val="28"/>
        </w:rPr>
        <w:t xml:space="preserve"> осуществляют 90 рыбодобывающих предприятий,</w:t>
      </w:r>
      <w:r w:rsidRPr="00F76F08">
        <w:rPr>
          <w:rFonts w:eastAsia="Calibri"/>
          <w:bCs/>
          <w:sz w:val="28"/>
          <w:szCs w:val="28"/>
        </w:rPr>
        <w:t xml:space="preserve"> </w:t>
      </w:r>
      <w:r>
        <w:rPr>
          <w:rFonts w:eastAsia="Calibri"/>
          <w:bCs/>
          <w:sz w:val="28"/>
          <w:szCs w:val="28"/>
        </w:rPr>
        <w:t>согласно</w:t>
      </w:r>
      <w:r w:rsidRPr="00F76F08">
        <w:rPr>
          <w:rFonts w:eastAsia="Calibri"/>
          <w:bCs/>
          <w:sz w:val="28"/>
          <w:szCs w:val="28"/>
        </w:rPr>
        <w:t xml:space="preserve"> оперативной информации Комитета</w:t>
      </w:r>
      <w:r w:rsidR="004E09F5">
        <w:rPr>
          <w:rFonts w:eastAsia="Calibri"/>
          <w:bCs/>
          <w:sz w:val="28"/>
          <w:szCs w:val="28"/>
        </w:rPr>
        <w:t>,</w:t>
      </w:r>
      <w:r w:rsidRPr="00F76F08">
        <w:rPr>
          <w:rFonts w:eastAsia="Calibri"/>
          <w:bCs/>
          <w:sz w:val="28"/>
          <w:szCs w:val="28"/>
        </w:rPr>
        <w:t xml:space="preserve"> объем выловленной рыбы </w:t>
      </w:r>
      <w:r w:rsidR="004E09F5">
        <w:rPr>
          <w:rFonts w:eastAsia="Calibri"/>
          <w:bCs/>
          <w:sz w:val="28"/>
          <w:szCs w:val="28"/>
        </w:rPr>
        <w:t xml:space="preserve">по итогам года </w:t>
      </w:r>
      <w:r w:rsidRPr="00F76F08">
        <w:rPr>
          <w:rFonts w:eastAsia="Calibri"/>
          <w:bCs/>
          <w:sz w:val="28"/>
          <w:szCs w:val="28"/>
        </w:rPr>
        <w:t xml:space="preserve">составил </w:t>
      </w:r>
      <w:r w:rsidR="0021618A">
        <w:rPr>
          <w:rFonts w:eastAsia="Calibri"/>
          <w:bCs/>
          <w:sz w:val="28"/>
          <w:szCs w:val="28"/>
        </w:rPr>
        <w:t>4</w:t>
      </w:r>
      <w:r w:rsidR="009D52EC">
        <w:rPr>
          <w:rFonts w:eastAsia="Calibri"/>
          <w:bCs/>
          <w:sz w:val="28"/>
          <w:szCs w:val="28"/>
        </w:rPr>
        <w:t>1</w:t>
      </w:r>
      <w:r w:rsidRPr="00F76F08">
        <w:rPr>
          <w:rFonts w:eastAsia="Calibri"/>
          <w:bCs/>
          <w:sz w:val="28"/>
          <w:szCs w:val="28"/>
        </w:rPr>
        <w:t>,8 тыс. тонн</w:t>
      </w:r>
      <w:r w:rsidR="004E09F5">
        <w:rPr>
          <w:rFonts w:eastAsia="Calibri"/>
          <w:bCs/>
          <w:sz w:val="28"/>
          <w:szCs w:val="28"/>
        </w:rPr>
        <w:t xml:space="preserve"> </w:t>
      </w:r>
      <w:r w:rsidR="009D52EC">
        <w:rPr>
          <w:rFonts w:eastAsia="Calibri"/>
          <w:bCs/>
          <w:sz w:val="28"/>
          <w:szCs w:val="28"/>
        </w:rPr>
        <w:t xml:space="preserve">(в т.ч. порядка </w:t>
      </w:r>
      <w:r w:rsidR="003B4A9A">
        <w:rPr>
          <w:rFonts w:eastAsia="Calibri"/>
          <w:bCs/>
          <w:sz w:val="28"/>
          <w:szCs w:val="28"/>
        </w:rPr>
        <w:t>33,7</w:t>
      </w:r>
      <w:r w:rsidR="009D52EC">
        <w:rPr>
          <w:rFonts w:eastAsia="Calibri"/>
          <w:bCs/>
          <w:sz w:val="28"/>
          <w:szCs w:val="28"/>
        </w:rPr>
        <w:t xml:space="preserve"> тыс. тонн – каспийской кильки). </w:t>
      </w:r>
    </w:p>
    <w:p w14:paraId="79293ABF" w14:textId="5F013A18" w:rsidR="00796A01" w:rsidRDefault="00796A01" w:rsidP="00F45276">
      <w:pPr>
        <w:spacing w:line="276" w:lineRule="auto"/>
        <w:ind w:firstLine="453"/>
        <w:jc w:val="both"/>
        <w:rPr>
          <w:sz w:val="28"/>
          <w:szCs w:val="28"/>
        </w:rPr>
      </w:pPr>
      <w:r>
        <w:rPr>
          <w:sz w:val="28"/>
          <w:szCs w:val="28"/>
        </w:rPr>
        <w:t xml:space="preserve">В соответствие с государственной программой «Развитие рыбохозяйственного комплекса» на 2022 год запланированный объем вылова водных биологических ресурсов составляет 20,0 тыс. тонн. План добычи перевыполнен на </w:t>
      </w:r>
      <w:r w:rsidR="009D52EC">
        <w:rPr>
          <w:sz w:val="28"/>
          <w:szCs w:val="28"/>
        </w:rPr>
        <w:t>59</w:t>
      </w:r>
      <w:r>
        <w:rPr>
          <w:sz w:val="28"/>
          <w:szCs w:val="28"/>
        </w:rPr>
        <w:t xml:space="preserve"> %, что свидетельствует о значительном потенциале республики в области рыболовства. </w:t>
      </w:r>
    </w:p>
    <w:p w14:paraId="4D1EA3BA" w14:textId="3E15D6F6" w:rsidR="00681343" w:rsidRPr="00F76F08" w:rsidRDefault="00681343" w:rsidP="00F45276">
      <w:pPr>
        <w:spacing w:line="276" w:lineRule="auto"/>
        <w:ind w:firstLine="453"/>
        <w:jc w:val="both"/>
        <w:rPr>
          <w:sz w:val="28"/>
          <w:szCs w:val="28"/>
        </w:rPr>
      </w:pPr>
      <w:r>
        <w:rPr>
          <w:rFonts w:eastAsia="Calibri"/>
          <w:bCs/>
          <w:sz w:val="28"/>
          <w:szCs w:val="28"/>
        </w:rPr>
        <w:t xml:space="preserve">Окончательные показатели объема вылова будут представлены на основании официальной информации Росстата в начале марта текущего года. </w:t>
      </w:r>
    </w:p>
    <w:p w14:paraId="439AB739" w14:textId="43324C6A" w:rsidR="0025026F" w:rsidRPr="0025026F" w:rsidRDefault="00796A01" w:rsidP="0025026F">
      <w:pPr>
        <w:pStyle w:val="10"/>
        <w:spacing w:line="276" w:lineRule="auto"/>
        <w:jc w:val="both"/>
        <w:rPr>
          <w:rFonts w:eastAsia="Calibri"/>
          <w:bCs/>
          <w:sz w:val="28"/>
          <w:szCs w:val="28"/>
        </w:rPr>
      </w:pPr>
      <w:r w:rsidRPr="00F76F08">
        <w:rPr>
          <w:sz w:val="28"/>
          <w:szCs w:val="28"/>
        </w:rPr>
        <w:t xml:space="preserve">Согласно реестру рыбоводных хозяйств, деятельность по выращиванию товарной рыбы (аквакультура) осуществляют 74 рыбоводных хозяйства, по оперативной информации Комитета </w:t>
      </w:r>
      <w:r w:rsidRPr="00F76F08">
        <w:rPr>
          <w:rFonts w:eastAsia="Calibri"/>
          <w:bCs/>
          <w:sz w:val="28"/>
          <w:szCs w:val="28"/>
        </w:rPr>
        <w:t xml:space="preserve">объем выращенной рыбы (производство продукции аквакультуры) </w:t>
      </w:r>
      <w:r w:rsidR="004E09F5">
        <w:rPr>
          <w:rFonts w:eastAsia="Calibri"/>
          <w:bCs/>
          <w:sz w:val="28"/>
          <w:szCs w:val="28"/>
        </w:rPr>
        <w:t xml:space="preserve">в 2022 году </w:t>
      </w:r>
      <w:r w:rsidRPr="00F76F08">
        <w:rPr>
          <w:rFonts w:eastAsia="Calibri"/>
          <w:bCs/>
          <w:sz w:val="28"/>
          <w:szCs w:val="28"/>
        </w:rPr>
        <w:t xml:space="preserve">составил </w:t>
      </w:r>
      <w:r w:rsidR="0025026F">
        <w:rPr>
          <w:rFonts w:eastAsia="Calibri"/>
          <w:bCs/>
          <w:sz w:val="28"/>
          <w:szCs w:val="28"/>
        </w:rPr>
        <w:t>5</w:t>
      </w:r>
      <w:r w:rsidRPr="00F76F08">
        <w:rPr>
          <w:rFonts w:eastAsia="Calibri"/>
          <w:bCs/>
          <w:sz w:val="28"/>
          <w:szCs w:val="28"/>
        </w:rPr>
        <w:t>,</w:t>
      </w:r>
      <w:r w:rsidR="003B4A9A">
        <w:rPr>
          <w:rFonts w:eastAsia="Calibri"/>
          <w:bCs/>
          <w:sz w:val="28"/>
          <w:szCs w:val="28"/>
        </w:rPr>
        <w:t>9</w:t>
      </w:r>
      <w:r w:rsidRPr="00F76F08">
        <w:rPr>
          <w:rFonts w:eastAsia="Calibri"/>
          <w:bCs/>
          <w:sz w:val="28"/>
          <w:szCs w:val="28"/>
        </w:rPr>
        <w:t xml:space="preserve"> тыс. тонн</w:t>
      </w:r>
      <w:r w:rsidR="0025026F">
        <w:rPr>
          <w:rFonts w:eastAsia="Calibri"/>
          <w:bCs/>
          <w:sz w:val="28"/>
          <w:szCs w:val="28"/>
        </w:rPr>
        <w:t>, из которых реализовано 1039 тонн на общую сумму 211 млн. руб., кроме того, выращено18 тонн икры осетровых видов, из которых 12,6 - реализовано.</w:t>
      </w:r>
    </w:p>
    <w:p w14:paraId="26214E13" w14:textId="33D8E3E9" w:rsidR="0025026F" w:rsidRDefault="0025026F" w:rsidP="0025026F">
      <w:pPr>
        <w:pStyle w:val="10"/>
        <w:spacing w:line="276" w:lineRule="auto"/>
        <w:ind w:firstLine="453"/>
        <w:jc w:val="both"/>
        <w:rPr>
          <w:rFonts w:eastAsia="Calibri"/>
          <w:bCs/>
          <w:sz w:val="28"/>
          <w:szCs w:val="28"/>
        </w:rPr>
      </w:pPr>
      <w:r>
        <w:rPr>
          <w:rFonts w:eastAsia="Calibri"/>
          <w:bCs/>
          <w:sz w:val="28"/>
          <w:szCs w:val="28"/>
        </w:rPr>
        <w:t xml:space="preserve">На начало 2023 года объем товарной рыбы </w:t>
      </w:r>
      <w:r w:rsidR="00601B22">
        <w:rPr>
          <w:rFonts w:eastAsia="Calibri"/>
          <w:bCs/>
          <w:sz w:val="28"/>
          <w:szCs w:val="28"/>
        </w:rPr>
        <w:t xml:space="preserve">на хозяйствах </w:t>
      </w:r>
      <w:r>
        <w:rPr>
          <w:rFonts w:eastAsia="Calibri"/>
          <w:bCs/>
          <w:sz w:val="28"/>
          <w:szCs w:val="28"/>
        </w:rPr>
        <w:t>составляет порядка 4,8 тыс. тонн, в т.ч. 4,2 тыс. тонн – частиковых видов, 103 тонны форели и 525 тонн – осетровых видов.</w:t>
      </w:r>
    </w:p>
    <w:p w14:paraId="2841B946" w14:textId="7FF586DB" w:rsidR="00796A01" w:rsidRDefault="00796A01" w:rsidP="00F45276">
      <w:pPr>
        <w:pStyle w:val="a6"/>
        <w:spacing w:after="0" w:line="276" w:lineRule="auto"/>
        <w:ind w:right="108" w:firstLine="453"/>
        <w:jc w:val="both"/>
        <w:rPr>
          <w:sz w:val="28"/>
          <w:szCs w:val="28"/>
        </w:rPr>
      </w:pPr>
      <w:r w:rsidRPr="00F76F08">
        <w:rPr>
          <w:sz w:val="28"/>
          <w:szCs w:val="28"/>
        </w:rPr>
        <w:t xml:space="preserve">На 2022 год для оказания государственной поддержки в республиканском бюджете РД предусмотрено </w:t>
      </w:r>
      <w:r w:rsidR="00E72F1F">
        <w:rPr>
          <w:sz w:val="28"/>
          <w:szCs w:val="28"/>
        </w:rPr>
        <w:t>67</w:t>
      </w:r>
      <w:r w:rsidRPr="00F76F08">
        <w:rPr>
          <w:sz w:val="28"/>
          <w:szCs w:val="28"/>
        </w:rPr>
        <w:t>,</w:t>
      </w:r>
      <w:r w:rsidR="00E72F1F">
        <w:rPr>
          <w:sz w:val="28"/>
          <w:szCs w:val="28"/>
        </w:rPr>
        <w:t>4</w:t>
      </w:r>
      <w:r w:rsidRPr="00F76F08">
        <w:rPr>
          <w:sz w:val="28"/>
          <w:szCs w:val="28"/>
        </w:rPr>
        <w:t>6 млн. руб. Данные средства освоены в полном объеме, по итогам рассмотрения поступивших 43 заявлений, поддержка оказана 3</w:t>
      </w:r>
      <w:r w:rsidR="00E72F1F">
        <w:rPr>
          <w:sz w:val="28"/>
          <w:szCs w:val="28"/>
        </w:rPr>
        <w:t>9</w:t>
      </w:r>
      <w:r w:rsidRPr="00F76F08">
        <w:rPr>
          <w:sz w:val="28"/>
          <w:szCs w:val="28"/>
        </w:rPr>
        <w:t xml:space="preserve"> заявителям.</w:t>
      </w:r>
    </w:p>
    <w:p w14:paraId="09437653" w14:textId="09BB8DE1" w:rsidR="00E72F1F" w:rsidRDefault="00E72F1F" w:rsidP="00F45276">
      <w:pPr>
        <w:pStyle w:val="a6"/>
        <w:spacing w:after="0" w:line="276" w:lineRule="auto"/>
        <w:ind w:right="108" w:firstLine="453"/>
        <w:jc w:val="both"/>
        <w:rPr>
          <w:sz w:val="28"/>
          <w:szCs w:val="28"/>
        </w:rPr>
      </w:pPr>
      <w:r>
        <w:rPr>
          <w:sz w:val="28"/>
          <w:szCs w:val="28"/>
        </w:rPr>
        <w:t xml:space="preserve">Основной объем государственной поддержки направлен на возмещение затрат на проведение рыбоводно-мелиоративных работ – 21,9 млн. </w:t>
      </w:r>
      <w:proofErr w:type="spellStart"/>
      <w:r>
        <w:rPr>
          <w:sz w:val="28"/>
          <w:szCs w:val="28"/>
        </w:rPr>
        <w:t>руб</w:t>
      </w:r>
      <w:proofErr w:type="spellEnd"/>
      <w:r>
        <w:rPr>
          <w:sz w:val="28"/>
          <w:szCs w:val="28"/>
        </w:rPr>
        <w:t xml:space="preserve">, субсидирование 1 килограмма выловленной рыбы - 12,56 млн., приобретение технологического оборудования для выращивания ВБР и переработки выловленной рыбы – 17,3 млн. </w:t>
      </w:r>
      <w:proofErr w:type="spellStart"/>
      <w:r>
        <w:rPr>
          <w:sz w:val="28"/>
          <w:szCs w:val="28"/>
        </w:rPr>
        <w:lastRenderedPageBreak/>
        <w:t>руб</w:t>
      </w:r>
      <w:proofErr w:type="spellEnd"/>
      <w:r>
        <w:rPr>
          <w:sz w:val="28"/>
          <w:szCs w:val="28"/>
        </w:rPr>
        <w:t>, приобретение специализированных кормов – 10,5 млн., приобретение рыбопосадочного материала – 5 млн. руб.</w:t>
      </w:r>
    </w:p>
    <w:p w14:paraId="7B3EA5C9" w14:textId="346C23D3" w:rsidR="00681343" w:rsidRDefault="00681343" w:rsidP="00F45276">
      <w:pPr>
        <w:pStyle w:val="a6"/>
        <w:spacing w:after="0" w:line="276" w:lineRule="auto"/>
        <w:ind w:right="108" w:firstLine="453"/>
        <w:jc w:val="both"/>
        <w:rPr>
          <w:sz w:val="28"/>
          <w:szCs w:val="28"/>
        </w:rPr>
      </w:pPr>
      <w:r>
        <w:rPr>
          <w:sz w:val="28"/>
          <w:szCs w:val="28"/>
        </w:rPr>
        <w:t>В целях определения основных направлений развития рыбохозяйственного комплекса республики разработана и утверждена распоряжением Правительства Республики Дагестан от 26 декабря 2022 г № 582-р Концепция развития рыбного хозяйства Республики Дагестан до 2030 года.</w:t>
      </w:r>
    </w:p>
    <w:p w14:paraId="61F9F218" w14:textId="59313EFE" w:rsidR="00642A0E" w:rsidRPr="00CF4594" w:rsidRDefault="00642A0E" w:rsidP="00F45276">
      <w:pPr>
        <w:spacing w:line="276" w:lineRule="auto"/>
        <w:ind w:firstLine="453"/>
        <w:jc w:val="both"/>
        <w:rPr>
          <w:sz w:val="28"/>
          <w:szCs w:val="28"/>
        </w:rPr>
      </w:pPr>
      <w:r>
        <w:rPr>
          <w:sz w:val="28"/>
          <w:szCs w:val="28"/>
        </w:rPr>
        <w:t xml:space="preserve">В </w:t>
      </w:r>
      <w:r w:rsidR="009D52EC">
        <w:rPr>
          <w:sz w:val="28"/>
          <w:szCs w:val="28"/>
        </w:rPr>
        <w:t>2022</w:t>
      </w:r>
      <w:r>
        <w:rPr>
          <w:sz w:val="28"/>
          <w:szCs w:val="28"/>
        </w:rPr>
        <w:t xml:space="preserve"> году проведена работа по привлечению инвесторов, начата реализация нескольких инвестиционных проектов, в т.ч. </w:t>
      </w:r>
      <w:r w:rsidRPr="00CF4594">
        <w:rPr>
          <w:sz w:val="28"/>
          <w:szCs w:val="28"/>
        </w:rPr>
        <w:t>проект по модернизации рыбоперерабатывающего цеха (инициатор КФХ «</w:t>
      </w:r>
      <w:proofErr w:type="spellStart"/>
      <w:r w:rsidRPr="00CF4594">
        <w:rPr>
          <w:sz w:val="28"/>
          <w:szCs w:val="28"/>
        </w:rPr>
        <w:t>Мустафаев</w:t>
      </w:r>
      <w:proofErr w:type="spellEnd"/>
      <w:r w:rsidRPr="00CF4594">
        <w:rPr>
          <w:sz w:val="28"/>
          <w:szCs w:val="28"/>
        </w:rPr>
        <w:t xml:space="preserve"> М. Н.»), продукция которого получила высокие оценки на всероссийской выставке «Золотая осень – 2022 г»</w:t>
      </w:r>
      <w:r>
        <w:rPr>
          <w:sz w:val="28"/>
          <w:szCs w:val="28"/>
        </w:rPr>
        <w:t xml:space="preserve"> и </w:t>
      </w:r>
      <w:r w:rsidRPr="00CF4594">
        <w:rPr>
          <w:sz w:val="28"/>
          <w:szCs w:val="28"/>
        </w:rPr>
        <w:t>комплексный проект по созданию современного технологичного предприятия аквакультуры, (выращивание товарной рыбы осетровых видов, любительское рыболовство, туризм и семейный отдых (инициатор КФХ «</w:t>
      </w:r>
      <w:proofErr w:type="spellStart"/>
      <w:r w:rsidRPr="00CF4594">
        <w:rPr>
          <w:sz w:val="28"/>
          <w:szCs w:val="28"/>
        </w:rPr>
        <w:t>Музлаева</w:t>
      </w:r>
      <w:proofErr w:type="spellEnd"/>
      <w:r w:rsidRPr="00CF4594">
        <w:rPr>
          <w:sz w:val="28"/>
          <w:szCs w:val="28"/>
        </w:rPr>
        <w:t xml:space="preserve"> Н. В.») в рамках реализации которого уже проведено зарыбление мальком осетровых видов.</w:t>
      </w:r>
    </w:p>
    <w:p w14:paraId="4CC96C4B" w14:textId="157E0398" w:rsidR="00642A0E" w:rsidRPr="00CF4594" w:rsidRDefault="00642A0E" w:rsidP="00F45276">
      <w:pPr>
        <w:spacing w:line="276" w:lineRule="auto"/>
        <w:ind w:firstLine="453"/>
        <w:jc w:val="both"/>
        <w:rPr>
          <w:bCs/>
          <w:sz w:val="28"/>
          <w:szCs w:val="28"/>
        </w:rPr>
      </w:pPr>
      <w:r>
        <w:rPr>
          <w:bCs/>
          <w:sz w:val="28"/>
          <w:szCs w:val="28"/>
        </w:rPr>
        <w:t>Достигнута договоренность</w:t>
      </w:r>
      <w:r w:rsidRPr="00CF4594">
        <w:rPr>
          <w:bCs/>
          <w:sz w:val="28"/>
          <w:szCs w:val="28"/>
        </w:rPr>
        <w:t xml:space="preserve"> с представителями </w:t>
      </w:r>
      <w:bookmarkStart w:id="0" w:name="_Hlk105770648"/>
      <w:r w:rsidRPr="00CF4594">
        <w:rPr>
          <w:bCs/>
          <w:sz w:val="28"/>
          <w:szCs w:val="28"/>
        </w:rPr>
        <w:t xml:space="preserve">группы компаний </w:t>
      </w:r>
      <w:r w:rsidRPr="00CF4594">
        <w:rPr>
          <w:bCs/>
          <w:sz w:val="28"/>
          <w:szCs w:val="28"/>
          <w:lang w:val="en-US"/>
        </w:rPr>
        <w:t>DEEDAGRI</w:t>
      </w:r>
      <w:r w:rsidRPr="00CF4594">
        <w:rPr>
          <w:bCs/>
          <w:sz w:val="28"/>
          <w:szCs w:val="28"/>
        </w:rPr>
        <w:t>С</w:t>
      </w:r>
      <w:r w:rsidRPr="00CF4594">
        <w:rPr>
          <w:bCs/>
          <w:sz w:val="28"/>
          <w:szCs w:val="28"/>
          <w:lang w:val="en-US"/>
        </w:rPr>
        <w:t>A</w:t>
      </w:r>
      <w:r w:rsidRPr="00CF4594">
        <w:rPr>
          <w:bCs/>
          <w:sz w:val="28"/>
          <w:szCs w:val="28"/>
        </w:rPr>
        <w:t xml:space="preserve"> </w:t>
      </w:r>
      <w:bookmarkEnd w:id="0"/>
      <w:r w:rsidRPr="00CF4594">
        <w:rPr>
          <w:bCs/>
          <w:sz w:val="28"/>
          <w:szCs w:val="28"/>
        </w:rPr>
        <w:t>по вопросу реализации на территории Республики Дагестан инвестиционного проекта по строительству завода по выпуску белкового концентрата, основным сырьем для которого являются отходы первичного производства (перо птицы, внутренности, копыта и рога с/х. животных, некондиционная рыба, малоценные виды рыб и т.д.).</w:t>
      </w:r>
    </w:p>
    <w:p w14:paraId="41119A04" w14:textId="77777777" w:rsidR="00642A0E" w:rsidRDefault="00642A0E" w:rsidP="00F45276">
      <w:pPr>
        <w:spacing w:line="276" w:lineRule="auto"/>
        <w:ind w:firstLine="453"/>
        <w:jc w:val="both"/>
        <w:rPr>
          <w:bCs/>
          <w:sz w:val="28"/>
          <w:szCs w:val="28"/>
        </w:rPr>
      </w:pPr>
      <w:r>
        <w:rPr>
          <w:bCs/>
          <w:sz w:val="28"/>
          <w:szCs w:val="28"/>
        </w:rPr>
        <w:t>С</w:t>
      </w:r>
      <w:r w:rsidRPr="00CF4594">
        <w:rPr>
          <w:bCs/>
          <w:sz w:val="28"/>
          <w:szCs w:val="28"/>
        </w:rPr>
        <w:t>огласовано предоставление инвестору участка площадью 4 га в с. Калиновка.</w:t>
      </w:r>
    </w:p>
    <w:p w14:paraId="6AD5FE76" w14:textId="098911FF" w:rsidR="00642A0E" w:rsidRPr="00642A0E" w:rsidRDefault="00642A0E" w:rsidP="00F45276">
      <w:pPr>
        <w:spacing w:line="276" w:lineRule="auto"/>
        <w:ind w:firstLine="453"/>
        <w:jc w:val="both"/>
        <w:rPr>
          <w:sz w:val="28"/>
          <w:szCs w:val="28"/>
        </w:rPr>
      </w:pPr>
      <w:r>
        <w:rPr>
          <w:bCs/>
          <w:sz w:val="28"/>
          <w:szCs w:val="28"/>
        </w:rPr>
        <w:t xml:space="preserve">Достигнута предварительная договоренность </w:t>
      </w:r>
      <w:r w:rsidRPr="00CF4594">
        <w:rPr>
          <w:sz w:val="28"/>
          <w:szCs w:val="28"/>
        </w:rPr>
        <w:t>с представителями АО «Рыбные корма» о реализации проекта строительств</w:t>
      </w:r>
      <w:r>
        <w:rPr>
          <w:sz w:val="28"/>
          <w:szCs w:val="28"/>
        </w:rPr>
        <w:t>а</w:t>
      </w:r>
      <w:r w:rsidRPr="00CF4594">
        <w:rPr>
          <w:sz w:val="28"/>
          <w:szCs w:val="28"/>
        </w:rPr>
        <w:t xml:space="preserve"> завода по производству кормовой рыбной муки из каспийской кильки</w:t>
      </w:r>
      <w:r>
        <w:rPr>
          <w:sz w:val="28"/>
          <w:szCs w:val="28"/>
        </w:rPr>
        <w:t xml:space="preserve">, однако на сегодняшний день не завершен подбор участка для реализации проекта (в приоритете </w:t>
      </w:r>
      <w:r w:rsidRPr="00CF4594">
        <w:rPr>
          <w:sz w:val="28"/>
          <w:szCs w:val="28"/>
        </w:rPr>
        <w:t>инвестор</w:t>
      </w:r>
      <w:r>
        <w:rPr>
          <w:sz w:val="28"/>
          <w:szCs w:val="28"/>
        </w:rPr>
        <w:t>ов</w:t>
      </w:r>
      <w:r w:rsidRPr="00CF4594">
        <w:rPr>
          <w:sz w:val="28"/>
          <w:szCs w:val="28"/>
        </w:rPr>
        <w:t xml:space="preserve"> участок порядка 20 га в прибрежной зоне пос. </w:t>
      </w:r>
      <w:proofErr w:type="spellStart"/>
      <w:r w:rsidRPr="00CF4594">
        <w:rPr>
          <w:sz w:val="28"/>
          <w:szCs w:val="28"/>
        </w:rPr>
        <w:t>Инчхе</w:t>
      </w:r>
      <w:proofErr w:type="spellEnd"/>
      <w:r>
        <w:rPr>
          <w:sz w:val="28"/>
          <w:szCs w:val="28"/>
        </w:rPr>
        <w:t>)</w:t>
      </w:r>
      <w:r w:rsidRPr="00CF4594">
        <w:rPr>
          <w:sz w:val="28"/>
          <w:szCs w:val="28"/>
        </w:rPr>
        <w:t>.</w:t>
      </w:r>
    </w:p>
    <w:p w14:paraId="4FC11D9B" w14:textId="0CCB981B" w:rsidR="00796A01" w:rsidRPr="00F76F08" w:rsidRDefault="00796A01" w:rsidP="009D52EC">
      <w:pPr>
        <w:pStyle w:val="a6"/>
        <w:spacing w:after="0" w:line="276" w:lineRule="auto"/>
        <w:ind w:right="108" w:firstLine="453"/>
        <w:jc w:val="both"/>
        <w:rPr>
          <w:sz w:val="28"/>
          <w:szCs w:val="28"/>
        </w:rPr>
      </w:pPr>
      <w:r w:rsidRPr="00F76F08">
        <w:rPr>
          <w:sz w:val="28"/>
          <w:szCs w:val="28"/>
        </w:rPr>
        <w:t>В</w:t>
      </w:r>
      <w:r w:rsidRPr="00F76F08">
        <w:rPr>
          <w:spacing w:val="1"/>
          <w:sz w:val="28"/>
          <w:szCs w:val="28"/>
        </w:rPr>
        <w:t xml:space="preserve"> </w:t>
      </w:r>
      <w:r w:rsidRPr="00F76F08">
        <w:rPr>
          <w:sz w:val="28"/>
          <w:szCs w:val="28"/>
        </w:rPr>
        <w:t>целях</w:t>
      </w:r>
      <w:r w:rsidRPr="00F76F08">
        <w:rPr>
          <w:spacing w:val="1"/>
          <w:sz w:val="28"/>
          <w:szCs w:val="28"/>
        </w:rPr>
        <w:t xml:space="preserve"> </w:t>
      </w:r>
      <w:r w:rsidRPr="00F76F08">
        <w:rPr>
          <w:sz w:val="28"/>
          <w:szCs w:val="28"/>
        </w:rPr>
        <w:t>повышения</w:t>
      </w:r>
      <w:r w:rsidRPr="00F76F08">
        <w:rPr>
          <w:spacing w:val="1"/>
          <w:sz w:val="28"/>
          <w:szCs w:val="28"/>
        </w:rPr>
        <w:t xml:space="preserve"> </w:t>
      </w:r>
      <w:r w:rsidRPr="00F76F08">
        <w:rPr>
          <w:sz w:val="28"/>
          <w:szCs w:val="28"/>
        </w:rPr>
        <w:t>доступности</w:t>
      </w:r>
      <w:r w:rsidRPr="00F76F08">
        <w:rPr>
          <w:spacing w:val="1"/>
          <w:sz w:val="28"/>
          <w:szCs w:val="28"/>
        </w:rPr>
        <w:t xml:space="preserve"> </w:t>
      </w:r>
      <w:r w:rsidRPr="00F76F08">
        <w:rPr>
          <w:sz w:val="28"/>
          <w:szCs w:val="28"/>
        </w:rPr>
        <w:t>рыбной</w:t>
      </w:r>
      <w:r w:rsidRPr="00F76F08">
        <w:rPr>
          <w:spacing w:val="1"/>
          <w:sz w:val="28"/>
          <w:szCs w:val="28"/>
        </w:rPr>
        <w:t xml:space="preserve"> </w:t>
      </w:r>
      <w:r w:rsidRPr="00F76F08">
        <w:rPr>
          <w:sz w:val="28"/>
          <w:szCs w:val="28"/>
        </w:rPr>
        <w:t>продукции,</w:t>
      </w:r>
      <w:r w:rsidRPr="00F76F08">
        <w:rPr>
          <w:spacing w:val="1"/>
          <w:sz w:val="28"/>
          <w:szCs w:val="28"/>
        </w:rPr>
        <w:t xml:space="preserve"> </w:t>
      </w:r>
      <w:r w:rsidRPr="00F76F08">
        <w:rPr>
          <w:sz w:val="28"/>
          <w:szCs w:val="28"/>
        </w:rPr>
        <w:t>Комитетом</w:t>
      </w:r>
      <w:r w:rsidRPr="00F76F08">
        <w:rPr>
          <w:spacing w:val="1"/>
          <w:sz w:val="28"/>
          <w:szCs w:val="28"/>
        </w:rPr>
        <w:t xml:space="preserve"> </w:t>
      </w:r>
      <w:r w:rsidR="009D52EC">
        <w:rPr>
          <w:sz w:val="28"/>
          <w:szCs w:val="28"/>
        </w:rPr>
        <w:t xml:space="preserve">проведено порядка 20 специализированных рыбных ярмарок </w:t>
      </w:r>
      <w:r>
        <w:rPr>
          <w:sz w:val="28"/>
          <w:szCs w:val="28"/>
        </w:rPr>
        <w:t xml:space="preserve">в </w:t>
      </w:r>
      <w:r w:rsidR="0082324C">
        <w:rPr>
          <w:sz w:val="28"/>
          <w:szCs w:val="28"/>
        </w:rPr>
        <w:t xml:space="preserve">г. Махачкала, </w:t>
      </w:r>
      <w:r>
        <w:rPr>
          <w:sz w:val="28"/>
          <w:szCs w:val="28"/>
        </w:rPr>
        <w:t>г. Каспийск, г. Буйнакск</w:t>
      </w:r>
      <w:r w:rsidR="0082324C">
        <w:rPr>
          <w:sz w:val="28"/>
          <w:szCs w:val="28"/>
        </w:rPr>
        <w:t>, г. Кизляр, п. Дагестанские Огни и</w:t>
      </w:r>
      <w:r>
        <w:rPr>
          <w:sz w:val="28"/>
          <w:szCs w:val="28"/>
        </w:rPr>
        <w:t xml:space="preserve"> с. Бабаюрт</w:t>
      </w:r>
      <w:r w:rsidR="009D52EC">
        <w:rPr>
          <w:sz w:val="28"/>
          <w:szCs w:val="28"/>
        </w:rPr>
        <w:t xml:space="preserve"> и др. населенных пунктах республики.</w:t>
      </w:r>
    </w:p>
    <w:p w14:paraId="0C52C24D" w14:textId="7F337D59" w:rsidR="00796A01" w:rsidRDefault="00796A01" w:rsidP="00F45276">
      <w:pPr>
        <w:pStyle w:val="a6"/>
        <w:spacing w:after="0" w:line="276" w:lineRule="auto"/>
        <w:ind w:right="108" w:firstLine="453"/>
        <w:jc w:val="both"/>
        <w:rPr>
          <w:sz w:val="28"/>
          <w:szCs w:val="28"/>
        </w:rPr>
      </w:pPr>
      <w:r w:rsidRPr="00F76F08">
        <w:rPr>
          <w:sz w:val="28"/>
          <w:szCs w:val="28"/>
        </w:rPr>
        <w:t>Участие</w:t>
      </w:r>
      <w:r w:rsidRPr="00F76F08">
        <w:rPr>
          <w:spacing w:val="1"/>
          <w:sz w:val="28"/>
          <w:szCs w:val="28"/>
        </w:rPr>
        <w:t xml:space="preserve"> </w:t>
      </w:r>
      <w:r w:rsidRPr="00F76F08">
        <w:rPr>
          <w:sz w:val="28"/>
          <w:szCs w:val="28"/>
        </w:rPr>
        <w:t>рыболовных</w:t>
      </w:r>
      <w:r w:rsidRPr="00F76F08">
        <w:rPr>
          <w:spacing w:val="1"/>
          <w:sz w:val="28"/>
          <w:szCs w:val="28"/>
        </w:rPr>
        <w:t xml:space="preserve"> </w:t>
      </w:r>
      <w:r w:rsidRPr="00F76F08">
        <w:rPr>
          <w:sz w:val="28"/>
          <w:szCs w:val="28"/>
        </w:rPr>
        <w:t>организаций,</w:t>
      </w:r>
      <w:r w:rsidRPr="00F76F08">
        <w:rPr>
          <w:spacing w:val="1"/>
          <w:sz w:val="28"/>
          <w:szCs w:val="28"/>
        </w:rPr>
        <w:t xml:space="preserve"> </w:t>
      </w:r>
      <w:r w:rsidRPr="00F76F08">
        <w:rPr>
          <w:sz w:val="28"/>
          <w:szCs w:val="28"/>
        </w:rPr>
        <w:t>рыбоводных</w:t>
      </w:r>
      <w:r w:rsidRPr="00F76F08">
        <w:rPr>
          <w:spacing w:val="1"/>
          <w:sz w:val="28"/>
          <w:szCs w:val="28"/>
        </w:rPr>
        <w:t xml:space="preserve"> </w:t>
      </w:r>
      <w:r w:rsidRPr="00F76F08">
        <w:rPr>
          <w:sz w:val="28"/>
          <w:szCs w:val="28"/>
        </w:rPr>
        <w:t>хозяйств</w:t>
      </w:r>
      <w:r w:rsidRPr="00F76F08">
        <w:rPr>
          <w:spacing w:val="1"/>
          <w:sz w:val="28"/>
          <w:szCs w:val="28"/>
        </w:rPr>
        <w:t xml:space="preserve"> </w:t>
      </w:r>
      <w:r w:rsidRPr="00F76F08">
        <w:rPr>
          <w:sz w:val="28"/>
          <w:szCs w:val="28"/>
        </w:rPr>
        <w:t>и</w:t>
      </w:r>
      <w:r w:rsidRPr="00F76F08">
        <w:rPr>
          <w:spacing w:val="1"/>
          <w:sz w:val="28"/>
          <w:szCs w:val="28"/>
        </w:rPr>
        <w:t xml:space="preserve"> </w:t>
      </w:r>
      <w:r w:rsidRPr="00F76F08">
        <w:rPr>
          <w:sz w:val="28"/>
          <w:szCs w:val="28"/>
        </w:rPr>
        <w:t>перерабатывающих</w:t>
      </w:r>
      <w:r w:rsidRPr="00F76F08">
        <w:rPr>
          <w:spacing w:val="1"/>
          <w:sz w:val="28"/>
          <w:szCs w:val="28"/>
        </w:rPr>
        <w:t xml:space="preserve"> </w:t>
      </w:r>
      <w:r w:rsidRPr="00F76F08">
        <w:rPr>
          <w:sz w:val="28"/>
          <w:szCs w:val="28"/>
        </w:rPr>
        <w:t>предприятий</w:t>
      </w:r>
      <w:r w:rsidRPr="00F76F08">
        <w:rPr>
          <w:spacing w:val="1"/>
          <w:sz w:val="28"/>
          <w:szCs w:val="28"/>
        </w:rPr>
        <w:t xml:space="preserve"> </w:t>
      </w:r>
      <w:r w:rsidRPr="00F76F08">
        <w:rPr>
          <w:sz w:val="28"/>
          <w:szCs w:val="28"/>
        </w:rPr>
        <w:t>в</w:t>
      </w:r>
      <w:r w:rsidRPr="00F76F08">
        <w:rPr>
          <w:spacing w:val="1"/>
          <w:sz w:val="28"/>
          <w:szCs w:val="28"/>
        </w:rPr>
        <w:t xml:space="preserve"> </w:t>
      </w:r>
      <w:r w:rsidRPr="00F76F08">
        <w:rPr>
          <w:sz w:val="28"/>
          <w:szCs w:val="28"/>
        </w:rPr>
        <w:t>ярмарках</w:t>
      </w:r>
      <w:r w:rsidRPr="00F76F08">
        <w:rPr>
          <w:spacing w:val="1"/>
          <w:sz w:val="28"/>
          <w:szCs w:val="28"/>
        </w:rPr>
        <w:t xml:space="preserve"> </w:t>
      </w:r>
      <w:r w:rsidRPr="00F76F08">
        <w:rPr>
          <w:sz w:val="28"/>
          <w:szCs w:val="28"/>
        </w:rPr>
        <w:t>позволяют</w:t>
      </w:r>
      <w:r w:rsidRPr="00F76F08">
        <w:rPr>
          <w:spacing w:val="1"/>
          <w:sz w:val="28"/>
          <w:szCs w:val="28"/>
        </w:rPr>
        <w:t xml:space="preserve"> </w:t>
      </w:r>
      <w:r w:rsidRPr="00F76F08">
        <w:rPr>
          <w:sz w:val="28"/>
          <w:szCs w:val="28"/>
        </w:rPr>
        <w:t>обеспечить</w:t>
      </w:r>
      <w:r w:rsidRPr="00F76F08">
        <w:rPr>
          <w:spacing w:val="1"/>
          <w:sz w:val="28"/>
          <w:szCs w:val="28"/>
        </w:rPr>
        <w:t xml:space="preserve"> </w:t>
      </w:r>
      <w:r w:rsidRPr="00F76F08">
        <w:rPr>
          <w:sz w:val="28"/>
          <w:szCs w:val="28"/>
        </w:rPr>
        <w:t>доступ</w:t>
      </w:r>
      <w:r w:rsidRPr="00F76F08">
        <w:rPr>
          <w:spacing w:val="1"/>
          <w:sz w:val="28"/>
          <w:szCs w:val="28"/>
        </w:rPr>
        <w:t xml:space="preserve"> </w:t>
      </w:r>
      <w:r w:rsidRPr="00F76F08">
        <w:rPr>
          <w:sz w:val="28"/>
          <w:szCs w:val="28"/>
        </w:rPr>
        <w:t>потребителей,</w:t>
      </w:r>
      <w:r w:rsidRPr="00F76F08">
        <w:rPr>
          <w:spacing w:val="-4"/>
          <w:sz w:val="28"/>
          <w:szCs w:val="28"/>
        </w:rPr>
        <w:t xml:space="preserve"> </w:t>
      </w:r>
      <w:r w:rsidRPr="00F76F08">
        <w:rPr>
          <w:sz w:val="28"/>
          <w:szCs w:val="28"/>
        </w:rPr>
        <w:t>в</w:t>
      </w:r>
      <w:r w:rsidRPr="00F76F08">
        <w:rPr>
          <w:spacing w:val="-3"/>
          <w:sz w:val="28"/>
          <w:szCs w:val="28"/>
        </w:rPr>
        <w:t xml:space="preserve"> </w:t>
      </w:r>
      <w:r w:rsidRPr="00F76F08">
        <w:rPr>
          <w:sz w:val="28"/>
          <w:szCs w:val="28"/>
        </w:rPr>
        <w:t>том числе к</w:t>
      </w:r>
      <w:r w:rsidRPr="00F76F08">
        <w:rPr>
          <w:spacing w:val="-2"/>
          <w:sz w:val="28"/>
          <w:szCs w:val="28"/>
        </w:rPr>
        <w:t xml:space="preserve"> </w:t>
      </w:r>
      <w:r w:rsidRPr="00F76F08">
        <w:rPr>
          <w:sz w:val="28"/>
          <w:szCs w:val="28"/>
        </w:rPr>
        <w:t>свежей</w:t>
      </w:r>
      <w:r w:rsidRPr="00F76F08">
        <w:rPr>
          <w:spacing w:val="-3"/>
          <w:sz w:val="28"/>
          <w:szCs w:val="28"/>
        </w:rPr>
        <w:t xml:space="preserve"> </w:t>
      </w:r>
      <w:r w:rsidRPr="00F76F08">
        <w:rPr>
          <w:sz w:val="28"/>
          <w:szCs w:val="28"/>
        </w:rPr>
        <w:t>рыбной</w:t>
      </w:r>
      <w:r w:rsidRPr="00F76F08">
        <w:rPr>
          <w:spacing w:val="-2"/>
          <w:sz w:val="28"/>
          <w:szCs w:val="28"/>
        </w:rPr>
        <w:t xml:space="preserve"> </w:t>
      </w:r>
      <w:r w:rsidRPr="00F76F08">
        <w:rPr>
          <w:sz w:val="28"/>
          <w:szCs w:val="28"/>
        </w:rPr>
        <w:t>продукции</w:t>
      </w:r>
      <w:r w:rsidRPr="00F76F08">
        <w:rPr>
          <w:spacing w:val="-3"/>
          <w:sz w:val="28"/>
          <w:szCs w:val="28"/>
        </w:rPr>
        <w:t xml:space="preserve"> </w:t>
      </w:r>
      <w:r w:rsidRPr="00F76F08">
        <w:rPr>
          <w:sz w:val="28"/>
          <w:szCs w:val="28"/>
        </w:rPr>
        <w:t>по</w:t>
      </w:r>
      <w:r w:rsidRPr="00F76F08">
        <w:rPr>
          <w:spacing w:val="-3"/>
          <w:sz w:val="28"/>
          <w:szCs w:val="28"/>
        </w:rPr>
        <w:t xml:space="preserve"> </w:t>
      </w:r>
      <w:r w:rsidRPr="00F76F08">
        <w:rPr>
          <w:sz w:val="28"/>
          <w:szCs w:val="28"/>
        </w:rPr>
        <w:t>ценам</w:t>
      </w:r>
      <w:r w:rsidRPr="00F76F08">
        <w:rPr>
          <w:spacing w:val="-4"/>
          <w:sz w:val="28"/>
          <w:szCs w:val="28"/>
        </w:rPr>
        <w:t xml:space="preserve"> </w:t>
      </w:r>
      <w:r w:rsidRPr="00F76F08">
        <w:rPr>
          <w:sz w:val="28"/>
          <w:szCs w:val="28"/>
        </w:rPr>
        <w:t>от</w:t>
      </w:r>
      <w:r w:rsidRPr="00F76F08">
        <w:rPr>
          <w:spacing w:val="-2"/>
          <w:sz w:val="28"/>
          <w:szCs w:val="28"/>
        </w:rPr>
        <w:t xml:space="preserve"> </w:t>
      </w:r>
      <w:r w:rsidRPr="00F76F08">
        <w:rPr>
          <w:sz w:val="28"/>
          <w:szCs w:val="28"/>
        </w:rPr>
        <w:t>производителей.</w:t>
      </w:r>
    </w:p>
    <w:p w14:paraId="755CBD5C" w14:textId="56AF3ED2" w:rsidR="00681343" w:rsidRDefault="00681343" w:rsidP="00681343">
      <w:pPr>
        <w:pStyle w:val="a6"/>
        <w:spacing w:after="0" w:line="276" w:lineRule="auto"/>
        <w:ind w:right="108" w:firstLine="453"/>
        <w:jc w:val="both"/>
        <w:rPr>
          <w:sz w:val="28"/>
          <w:szCs w:val="28"/>
        </w:rPr>
      </w:pPr>
      <w:r>
        <w:rPr>
          <w:sz w:val="28"/>
          <w:szCs w:val="28"/>
        </w:rPr>
        <w:t>Для повышения эффективности государственной политики в отрасли, расширения перечня реализуемых мер государственной поддержки, определения наиболее проблемных вопросов и приоритетных направлений деятельности</w:t>
      </w:r>
      <w:r w:rsidR="00AB48E0">
        <w:rPr>
          <w:sz w:val="28"/>
          <w:szCs w:val="28"/>
        </w:rPr>
        <w:t>,</w:t>
      </w:r>
      <w:r>
        <w:rPr>
          <w:sz w:val="28"/>
          <w:szCs w:val="28"/>
        </w:rPr>
        <w:t xml:space="preserve"> создана рабочая группа по подготовке стратегии развития рыбохозяйственного комплекса республики, </w:t>
      </w:r>
      <w:r w:rsidR="008815F7">
        <w:rPr>
          <w:sz w:val="28"/>
          <w:szCs w:val="28"/>
        </w:rPr>
        <w:t>определен состав к</w:t>
      </w:r>
      <w:r>
        <w:rPr>
          <w:sz w:val="28"/>
          <w:szCs w:val="28"/>
        </w:rPr>
        <w:t>оллеги</w:t>
      </w:r>
      <w:r w:rsidR="008815F7">
        <w:rPr>
          <w:sz w:val="28"/>
          <w:szCs w:val="28"/>
        </w:rPr>
        <w:t>и</w:t>
      </w:r>
      <w:r>
        <w:rPr>
          <w:sz w:val="28"/>
          <w:szCs w:val="28"/>
        </w:rPr>
        <w:t xml:space="preserve"> Комитета по рыбному хозяйству РД, обновлен и актуализирован состав рыбохозяйственного совета республик</w:t>
      </w:r>
      <w:r w:rsidR="008815F7">
        <w:rPr>
          <w:sz w:val="28"/>
          <w:szCs w:val="28"/>
        </w:rPr>
        <w:t>и.</w:t>
      </w:r>
    </w:p>
    <w:p w14:paraId="1C09DEB9" w14:textId="435A74FF" w:rsidR="008815F7" w:rsidRDefault="008815F7" w:rsidP="00AA7B3A">
      <w:pPr>
        <w:pStyle w:val="a6"/>
        <w:spacing w:after="0" w:line="276" w:lineRule="auto"/>
        <w:ind w:right="108" w:firstLine="453"/>
        <w:jc w:val="both"/>
        <w:rPr>
          <w:sz w:val="28"/>
          <w:szCs w:val="28"/>
        </w:rPr>
      </w:pPr>
      <w:r>
        <w:rPr>
          <w:sz w:val="28"/>
          <w:szCs w:val="28"/>
        </w:rPr>
        <w:lastRenderedPageBreak/>
        <w:t>Внесена на утверждение в Правительство Республики Дагестан программа развития рыбохозяйственного комплекса республики.</w:t>
      </w:r>
    </w:p>
    <w:p w14:paraId="1C202538" w14:textId="44F56DF7" w:rsidR="00AA7B3A" w:rsidRDefault="00AA7B3A" w:rsidP="00AA7B3A">
      <w:pPr>
        <w:pStyle w:val="a6"/>
        <w:spacing w:after="0" w:line="276" w:lineRule="auto"/>
        <w:ind w:right="108" w:firstLine="453"/>
        <w:jc w:val="both"/>
        <w:rPr>
          <w:color w:val="111111"/>
          <w:sz w:val="28"/>
          <w:szCs w:val="28"/>
          <w:shd w:val="clear" w:color="auto" w:fill="FFFFFF"/>
        </w:rPr>
      </w:pPr>
      <w:r>
        <w:rPr>
          <w:sz w:val="28"/>
          <w:szCs w:val="28"/>
        </w:rPr>
        <w:t xml:space="preserve">Особую обеспокоенность вызывает состояние </w:t>
      </w:r>
      <w:r w:rsidR="00BF0C8A">
        <w:rPr>
          <w:sz w:val="28"/>
          <w:szCs w:val="28"/>
        </w:rPr>
        <w:t>промысловых запасов водных биологических ресурсов</w:t>
      </w:r>
      <w:r>
        <w:rPr>
          <w:sz w:val="28"/>
          <w:szCs w:val="28"/>
        </w:rPr>
        <w:t xml:space="preserve"> Каспийского моря, </w:t>
      </w:r>
      <w:r w:rsidR="00BF0C8A">
        <w:rPr>
          <w:sz w:val="28"/>
          <w:szCs w:val="28"/>
        </w:rPr>
        <w:t xml:space="preserve">в связи с чем Комитетом направлен проект обращения в адрес </w:t>
      </w:r>
      <w:r w:rsidR="00BF0C8A" w:rsidRPr="00BF0C8A">
        <w:rPr>
          <w:color w:val="111111"/>
          <w:sz w:val="28"/>
          <w:szCs w:val="28"/>
          <w:shd w:val="clear" w:color="auto" w:fill="FFFFFF"/>
        </w:rPr>
        <w:t>ФГБНУ "В</w:t>
      </w:r>
      <w:r w:rsidR="00BF0C8A">
        <w:rPr>
          <w:color w:val="111111"/>
          <w:sz w:val="28"/>
          <w:szCs w:val="28"/>
          <w:shd w:val="clear" w:color="auto" w:fill="FFFFFF"/>
        </w:rPr>
        <w:t xml:space="preserve">сероссийский научно-исследовательский институт рыбного хозяйства и океанографии» по вопросу проведения детального исследования состояния популяций и промысловых запасов ВБР. </w:t>
      </w:r>
    </w:p>
    <w:p w14:paraId="5FE33FD5" w14:textId="29F068F3" w:rsidR="00AA7B3A" w:rsidRPr="00F76F08" w:rsidRDefault="0021582B" w:rsidP="0021582B">
      <w:pPr>
        <w:pStyle w:val="a6"/>
        <w:spacing w:after="0" w:line="276" w:lineRule="auto"/>
        <w:ind w:right="108" w:firstLine="453"/>
        <w:jc w:val="both"/>
        <w:rPr>
          <w:sz w:val="28"/>
          <w:szCs w:val="28"/>
        </w:rPr>
      </w:pPr>
      <w:r>
        <w:rPr>
          <w:color w:val="111111"/>
          <w:sz w:val="28"/>
          <w:szCs w:val="28"/>
          <w:shd w:val="clear" w:color="auto" w:fill="FFFFFF"/>
        </w:rPr>
        <w:t>Проведение углубленного изучения состояния популяций водных биологических ресурсов будет способствовать более эффективному освоение промысловых</w:t>
      </w:r>
      <w:r w:rsidRPr="0021582B">
        <w:rPr>
          <w:color w:val="111111"/>
          <w:sz w:val="28"/>
          <w:szCs w:val="28"/>
          <w:shd w:val="clear" w:color="auto" w:fill="FFFFFF"/>
        </w:rPr>
        <w:t xml:space="preserve"> </w:t>
      </w:r>
      <w:r>
        <w:rPr>
          <w:color w:val="111111"/>
          <w:sz w:val="28"/>
          <w:szCs w:val="28"/>
          <w:shd w:val="clear" w:color="auto" w:fill="FFFFFF"/>
        </w:rPr>
        <w:t>запасов, подготовке рекомендаций по мерам, направленным на воспроизводство и охрану рыбных запасов.</w:t>
      </w:r>
    </w:p>
    <w:p w14:paraId="021CE12D" w14:textId="15784E24" w:rsidR="009D52EC" w:rsidRDefault="00AA7B3A" w:rsidP="00AA7B3A">
      <w:pPr>
        <w:tabs>
          <w:tab w:val="left" w:pos="426"/>
        </w:tabs>
        <w:spacing w:line="276" w:lineRule="auto"/>
        <w:ind w:right="-2" w:firstLine="453"/>
        <w:jc w:val="both"/>
        <w:rPr>
          <w:sz w:val="28"/>
          <w:szCs w:val="28"/>
        </w:rPr>
      </w:pPr>
      <w:r>
        <w:rPr>
          <w:rFonts w:eastAsia="Calibri"/>
          <w:bCs/>
          <w:sz w:val="28"/>
          <w:szCs w:val="28"/>
          <w:lang w:eastAsia="en-US"/>
        </w:rPr>
        <w:t>В течение</w:t>
      </w:r>
      <w:r w:rsidR="00513EFE">
        <w:rPr>
          <w:rFonts w:eastAsia="Calibri"/>
          <w:bCs/>
          <w:sz w:val="28"/>
          <w:szCs w:val="28"/>
          <w:lang w:eastAsia="en-US"/>
        </w:rPr>
        <w:t xml:space="preserve"> </w:t>
      </w:r>
      <w:r>
        <w:rPr>
          <w:rFonts w:eastAsia="Calibri"/>
          <w:bCs/>
          <w:sz w:val="28"/>
          <w:szCs w:val="28"/>
          <w:lang w:eastAsia="en-US"/>
        </w:rPr>
        <w:t xml:space="preserve">первого квартала </w:t>
      </w:r>
      <w:r w:rsidR="00513EFE">
        <w:rPr>
          <w:rFonts w:eastAsia="Calibri"/>
          <w:bCs/>
          <w:sz w:val="28"/>
          <w:szCs w:val="28"/>
          <w:lang w:eastAsia="en-US"/>
        </w:rPr>
        <w:t xml:space="preserve">2023 года Комитетом планируется </w:t>
      </w:r>
      <w:r w:rsidR="009D52EC">
        <w:rPr>
          <w:rFonts w:eastAsia="Calibri"/>
          <w:bCs/>
          <w:sz w:val="28"/>
          <w:szCs w:val="28"/>
          <w:lang w:eastAsia="en-US"/>
        </w:rPr>
        <w:t xml:space="preserve">обновление нормативной правовой базы регламентирующей оказание государственной поддержки отрасли, проведение работы по выведению «из тени» хозяйствующих субъектов рыбохозяйственного комплекса, привлечению инвесторов, а также плановых мероприятий в т.ч. </w:t>
      </w:r>
      <w:r w:rsidR="00513EFE">
        <w:rPr>
          <w:rFonts w:eastAsia="Calibri"/>
          <w:bCs/>
          <w:sz w:val="28"/>
          <w:szCs w:val="28"/>
          <w:lang w:eastAsia="en-US"/>
        </w:rPr>
        <w:t>заседание Комиссии по анадромным видам рыб для распределения выделенн</w:t>
      </w:r>
      <w:r w:rsidR="0082324C">
        <w:rPr>
          <w:rFonts w:eastAsia="Calibri"/>
          <w:bCs/>
          <w:sz w:val="28"/>
          <w:szCs w:val="28"/>
          <w:lang w:eastAsia="en-US"/>
        </w:rPr>
        <w:t xml:space="preserve">ых </w:t>
      </w:r>
      <w:r w:rsidR="00513EFE">
        <w:rPr>
          <w:rFonts w:eastAsia="Calibri"/>
          <w:bCs/>
          <w:sz w:val="28"/>
          <w:szCs w:val="28"/>
          <w:lang w:eastAsia="en-US"/>
        </w:rPr>
        <w:t xml:space="preserve">для республики </w:t>
      </w:r>
      <w:r w:rsidR="0082324C">
        <w:rPr>
          <w:rFonts w:eastAsia="Calibri"/>
          <w:bCs/>
          <w:sz w:val="28"/>
          <w:szCs w:val="28"/>
          <w:lang w:eastAsia="en-US"/>
        </w:rPr>
        <w:t xml:space="preserve">объемов </w:t>
      </w:r>
      <w:r w:rsidR="00513EFE">
        <w:rPr>
          <w:rFonts w:eastAsia="Calibri"/>
          <w:bCs/>
          <w:sz w:val="28"/>
          <w:szCs w:val="28"/>
          <w:lang w:eastAsia="en-US"/>
        </w:rPr>
        <w:t>вылов</w:t>
      </w:r>
      <w:r w:rsidR="0082324C">
        <w:rPr>
          <w:rFonts w:eastAsia="Calibri"/>
          <w:bCs/>
          <w:sz w:val="28"/>
          <w:szCs w:val="28"/>
          <w:lang w:eastAsia="en-US"/>
        </w:rPr>
        <w:t>а</w:t>
      </w:r>
      <w:r w:rsidR="00513EFE">
        <w:rPr>
          <w:rFonts w:eastAsia="Calibri"/>
          <w:bCs/>
          <w:sz w:val="28"/>
          <w:szCs w:val="28"/>
          <w:lang w:eastAsia="en-US"/>
        </w:rPr>
        <w:t xml:space="preserve"> кутума</w:t>
      </w:r>
      <w:r w:rsidR="009D52EC">
        <w:rPr>
          <w:rFonts w:eastAsia="Calibri"/>
          <w:bCs/>
          <w:sz w:val="28"/>
          <w:szCs w:val="28"/>
          <w:lang w:eastAsia="en-US"/>
        </w:rPr>
        <w:t xml:space="preserve">, </w:t>
      </w:r>
      <w:r w:rsidR="009D52EC">
        <w:rPr>
          <w:sz w:val="28"/>
          <w:szCs w:val="28"/>
        </w:rPr>
        <w:t>проведение Фестиваля «Каспийская рыба - 2023»,</w:t>
      </w:r>
      <w:r w:rsidR="009D52EC" w:rsidRPr="009D52EC">
        <w:rPr>
          <w:sz w:val="28"/>
          <w:szCs w:val="28"/>
        </w:rPr>
        <w:t xml:space="preserve"> </w:t>
      </w:r>
      <w:r w:rsidR="009D52EC">
        <w:rPr>
          <w:sz w:val="28"/>
          <w:szCs w:val="28"/>
        </w:rPr>
        <w:t>коллегии Комитета по рыбному хозяйству РД и заседания рыбохозяйственного совета.</w:t>
      </w:r>
    </w:p>
    <w:p w14:paraId="7C401A2D" w14:textId="77777777" w:rsidR="00AA7B3A" w:rsidRDefault="00AA7B3A" w:rsidP="009D52EC">
      <w:pPr>
        <w:tabs>
          <w:tab w:val="left" w:pos="426"/>
        </w:tabs>
        <w:spacing w:line="276" w:lineRule="auto"/>
        <w:ind w:right="-2" w:firstLine="426"/>
        <w:jc w:val="both"/>
        <w:rPr>
          <w:sz w:val="28"/>
          <w:szCs w:val="28"/>
        </w:rPr>
      </w:pPr>
    </w:p>
    <w:p w14:paraId="30B6AF8B" w14:textId="77777777" w:rsidR="00C00FEE" w:rsidRDefault="009D52EC" w:rsidP="00C00FEE">
      <w:pPr>
        <w:ind w:firstLine="567"/>
        <w:jc w:val="center"/>
        <w:rPr>
          <w:b/>
          <w:color w:val="222222"/>
          <w:sz w:val="28"/>
          <w:shd w:val="clear" w:color="auto" w:fill="FFFFFF"/>
        </w:rPr>
      </w:pPr>
      <w:r>
        <w:rPr>
          <w:b/>
          <w:bCs/>
          <w:sz w:val="28"/>
          <w:szCs w:val="28"/>
        </w:rPr>
        <w:tab/>
      </w:r>
      <w:r w:rsidR="005548DB">
        <w:rPr>
          <w:sz w:val="28"/>
          <w:szCs w:val="28"/>
        </w:rPr>
        <w:t xml:space="preserve"> </w:t>
      </w:r>
      <w:r w:rsidR="00C00FEE">
        <w:rPr>
          <w:b/>
          <w:color w:val="222222"/>
          <w:sz w:val="28"/>
          <w:shd w:val="clear" w:color="auto" w:fill="FFFFFF"/>
        </w:rPr>
        <w:t>Перспективы развития аквакультуры</w:t>
      </w:r>
    </w:p>
    <w:p w14:paraId="6B79302D" w14:textId="77777777" w:rsidR="00C00FEE" w:rsidRDefault="00C00FEE" w:rsidP="00C00FEE">
      <w:pPr>
        <w:ind w:firstLine="567"/>
        <w:jc w:val="center"/>
        <w:rPr>
          <w:b/>
          <w:color w:val="222222"/>
          <w:sz w:val="28"/>
          <w:shd w:val="clear" w:color="auto" w:fill="FFFFFF"/>
        </w:rPr>
      </w:pPr>
      <w:r>
        <w:rPr>
          <w:b/>
          <w:color w:val="222222"/>
          <w:sz w:val="28"/>
          <w:shd w:val="clear" w:color="auto" w:fill="FFFFFF"/>
        </w:rPr>
        <w:t>на территории Республики Дагестан</w:t>
      </w:r>
    </w:p>
    <w:p w14:paraId="233A0F88" w14:textId="77777777" w:rsidR="00C00FEE" w:rsidRDefault="00C00FEE" w:rsidP="00C00FEE">
      <w:pPr>
        <w:spacing w:line="360" w:lineRule="auto"/>
        <w:ind w:firstLine="567"/>
        <w:jc w:val="both"/>
        <w:rPr>
          <w:color w:val="222222"/>
          <w:sz w:val="28"/>
          <w:shd w:val="clear" w:color="auto" w:fill="FFFFFF"/>
        </w:rPr>
      </w:pPr>
    </w:p>
    <w:p w14:paraId="05729E84" w14:textId="77777777" w:rsidR="00C00FEE" w:rsidRDefault="00C00FEE" w:rsidP="00C00FEE">
      <w:pPr>
        <w:ind w:firstLine="567"/>
        <w:jc w:val="both"/>
        <w:rPr>
          <w:color w:val="222222"/>
          <w:sz w:val="28"/>
          <w:shd w:val="clear" w:color="auto" w:fill="FFFFFF"/>
        </w:rPr>
      </w:pPr>
      <w:r>
        <w:rPr>
          <w:color w:val="222222"/>
          <w:sz w:val="28"/>
          <w:shd w:val="clear" w:color="auto" w:fill="FFFFFF"/>
        </w:rPr>
        <w:t>Аквакультура (рыбоводство) – важнейшее направление рыбохозяйственного комплекса Дагестана, составная часть его продовольственной безопасности. Этому способствует то, что наша республика обладает огромным потенциалом внутренних водоемов (озера, водохранилища и нерестово-выростные водоемы) с благоприятными условиями для масштабного развития аквакультуры.</w:t>
      </w:r>
    </w:p>
    <w:p w14:paraId="1937D3B8" w14:textId="77777777" w:rsidR="00C00FEE" w:rsidRDefault="00C00FEE" w:rsidP="00C00FEE">
      <w:pPr>
        <w:ind w:firstLine="567"/>
        <w:jc w:val="both"/>
        <w:rPr>
          <w:color w:val="222222"/>
          <w:sz w:val="28"/>
          <w:shd w:val="clear" w:color="auto" w:fill="FFFFFF"/>
        </w:rPr>
      </w:pPr>
      <w:r>
        <w:rPr>
          <w:color w:val="222222"/>
          <w:sz w:val="28"/>
          <w:shd w:val="clear" w:color="auto" w:fill="FFFFFF"/>
        </w:rPr>
        <w:t>Отечественная и зарубежная практика эксплуатации внутренних водоемов показывает, что развитие аквакультуры основано на природно-климатическом и водном потенциале, а приоритетными стратегическими направлениями производства товарной рыбы в них являются методы пастбищного и садкового рыбоводства.</w:t>
      </w:r>
    </w:p>
    <w:p w14:paraId="0DC2024E" w14:textId="77777777" w:rsidR="00C00FEE" w:rsidRDefault="00C00FEE" w:rsidP="00C00FEE">
      <w:pPr>
        <w:ind w:firstLine="567"/>
        <w:jc w:val="both"/>
        <w:rPr>
          <w:color w:val="222222"/>
          <w:sz w:val="28"/>
          <w:shd w:val="clear" w:color="auto" w:fill="FFFFFF"/>
        </w:rPr>
      </w:pPr>
      <w:r>
        <w:rPr>
          <w:color w:val="222222"/>
          <w:sz w:val="28"/>
          <w:shd w:val="clear" w:color="auto" w:fill="FFFFFF"/>
        </w:rPr>
        <w:t>Сегодня общая площадь прудовых хозяйств Дагестана составляет -12189 га, из них, озерно- товарных хозяйств -3982 га, прудовых хозяйств - 8 207 га.</w:t>
      </w:r>
    </w:p>
    <w:p w14:paraId="66DF103F" w14:textId="5E1AF741" w:rsidR="00C00FEE" w:rsidRDefault="00C00FEE" w:rsidP="00C00FEE">
      <w:pPr>
        <w:ind w:firstLine="567"/>
        <w:jc w:val="both"/>
        <w:rPr>
          <w:color w:val="222222"/>
          <w:sz w:val="28"/>
          <w:shd w:val="clear" w:color="auto" w:fill="FFFFFF"/>
        </w:rPr>
      </w:pPr>
      <w:r>
        <w:rPr>
          <w:color w:val="222222"/>
          <w:sz w:val="28"/>
          <w:shd w:val="clear" w:color="auto" w:fill="FFFFFF"/>
        </w:rPr>
        <w:t>За 2022г. выращено 5897</w:t>
      </w:r>
      <w:r w:rsidR="00097221">
        <w:rPr>
          <w:color w:val="222222"/>
          <w:sz w:val="28"/>
          <w:shd w:val="clear" w:color="auto" w:fill="FFFFFF"/>
        </w:rPr>
        <w:t>,3</w:t>
      </w:r>
      <w:r w:rsidR="00601B22">
        <w:rPr>
          <w:color w:val="222222"/>
          <w:sz w:val="28"/>
          <w:shd w:val="clear" w:color="auto" w:fill="FFFFFF"/>
        </w:rPr>
        <w:t xml:space="preserve"> </w:t>
      </w:r>
      <w:r>
        <w:rPr>
          <w:color w:val="222222"/>
          <w:sz w:val="28"/>
          <w:shd w:val="clear" w:color="auto" w:fill="FFFFFF"/>
        </w:rPr>
        <w:t xml:space="preserve">т рыбы из них </w:t>
      </w:r>
      <w:r w:rsidR="00446F6D">
        <w:rPr>
          <w:color w:val="222222"/>
          <w:sz w:val="28"/>
          <w:shd w:val="clear" w:color="auto" w:fill="FFFFFF"/>
        </w:rPr>
        <w:t>5173,4</w:t>
      </w:r>
      <w:r>
        <w:rPr>
          <w:color w:val="222222"/>
          <w:sz w:val="28"/>
          <w:shd w:val="clear" w:color="auto" w:fill="FFFFFF"/>
        </w:rPr>
        <w:t xml:space="preserve"> тонн частиковых видов рыб (карп- </w:t>
      </w:r>
      <w:r w:rsidR="00446F6D">
        <w:rPr>
          <w:color w:val="222222"/>
          <w:sz w:val="28"/>
          <w:shd w:val="clear" w:color="auto" w:fill="FFFFFF"/>
        </w:rPr>
        <w:t>1082</w:t>
      </w:r>
      <w:r>
        <w:rPr>
          <w:color w:val="222222"/>
          <w:sz w:val="28"/>
          <w:shd w:val="clear" w:color="auto" w:fill="FFFFFF"/>
        </w:rPr>
        <w:t xml:space="preserve"> т, белый амур -</w:t>
      </w:r>
      <w:r w:rsidR="00097221">
        <w:rPr>
          <w:color w:val="222222"/>
          <w:sz w:val="28"/>
          <w:shd w:val="clear" w:color="auto" w:fill="FFFFFF"/>
        </w:rPr>
        <w:t>1415,4</w:t>
      </w:r>
      <w:r>
        <w:rPr>
          <w:color w:val="222222"/>
          <w:sz w:val="28"/>
          <w:shd w:val="clear" w:color="auto" w:fill="FFFFFF"/>
        </w:rPr>
        <w:t xml:space="preserve"> т, толстолобик -2</w:t>
      </w:r>
      <w:r w:rsidR="00097221">
        <w:rPr>
          <w:color w:val="222222"/>
          <w:sz w:val="28"/>
          <w:shd w:val="clear" w:color="auto" w:fill="FFFFFF"/>
        </w:rPr>
        <w:t>676</w:t>
      </w:r>
      <w:r>
        <w:rPr>
          <w:color w:val="222222"/>
          <w:sz w:val="28"/>
          <w:shd w:val="clear" w:color="auto" w:fill="FFFFFF"/>
        </w:rPr>
        <w:t xml:space="preserve"> т).</w:t>
      </w:r>
    </w:p>
    <w:p w14:paraId="167F3DA5" w14:textId="77777777" w:rsidR="00C00FEE" w:rsidRDefault="00C00FEE" w:rsidP="00C00FEE">
      <w:pPr>
        <w:ind w:firstLine="567"/>
        <w:jc w:val="both"/>
        <w:rPr>
          <w:color w:val="222222"/>
          <w:sz w:val="28"/>
          <w:shd w:val="clear" w:color="auto" w:fill="FFFFFF"/>
        </w:rPr>
      </w:pPr>
      <w:r>
        <w:rPr>
          <w:color w:val="222222"/>
          <w:sz w:val="28"/>
          <w:shd w:val="clear" w:color="auto" w:fill="FFFFFF"/>
        </w:rPr>
        <w:t xml:space="preserve">Кроме прудового рыбоводства в республике активно развивается индустриальное </w:t>
      </w:r>
      <w:proofErr w:type="spellStart"/>
      <w:r>
        <w:rPr>
          <w:color w:val="222222"/>
          <w:sz w:val="28"/>
          <w:shd w:val="clear" w:color="auto" w:fill="FFFFFF"/>
        </w:rPr>
        <w:t>форелеводство</w:t>
      </w:r>
      <w:proofErr w:type="spellEnd"/>
      <w:r>
        <w:rPr>
          <w:color w:val="222222"/>
          <w:sz w:val="28"/>
          <w:shd w:val="clear" w:color="auto" w:fill="FFFFFF"/>
        </w:rPr>
        <w:t xml:space="preserve"> – выращивание форели в бассейнах и садках.                             </w:t>
      </w:r>
    </w:p>
    <w:p w14:paraId="2A6CA6FA" w14:textId="77777777" w:rsidR="00C00FEE" w:rsidRDefault="00C00FEE" w:rsidP="00C00FEE">
      <w:pPr>
        <w:ind w:firstLine="567"/>
        <w:jc w:val="both"/>
        <w:rPr>
          <w:color w:val="222222"/>
          <w:sz w:val="28"/>
          <w:shd w:val="clear" w:color="auto" w:fill="FFFFFF"/>
        </w:rPr>
      </w:pPr>
      <w:r>
        <w:rPr>
          <w:color w:val="222222"/>
          <w:sz w:val="28"/>
          <w:shd w:val="clear" w:color="auto" w:fill="FFFFFF"/>
        </w:rPr>
        <w:t xml:space="preserve">С целью развития индустриального форелеводства, в республике определены рыбоводные участки на водохранилищах </w:t>
      </w:r>
      <w:proofErr w:type="spellStart"/>
      <w:r>
        <w:rPr>
          <w:color w:val="222222"/>
          <w:sz w:val="28"/>
          <w:shd w:val="clear" w:color="auto" w:fill="FFFFFF"/>
        </w:rPr>
        <w:t>Сулакского</w:t>
      </w:r>
      <w:proofErr w:type="spellEnd"/>
      <w:r>
        <w:rPr>
          <w:color w:val="222222"/>
          <w:sz w:val="28"/>
          <w:shd w:val="clear" w:color="auto" w:fill="FFFFFF"/>
        </w:rPr>
        <w:t xml:space="preserve"> каскада ГЭС. Этот уникальный пресноводный фонд площадью 7000 га ранее не использовался в рыбохозяйственных </w:t>
      </w:r>
      <w:r>
        <w:rPr>
          <w:color w:val="222222"/>
          <w:sz w:val="28"/>
          <w:shd w:val="clear" w:color="auto" w:fill="FFFFFF"/>
        </w:rPr>
        <w:lastRenderedPageBreak/>
        <w:t xml:space="preserve">целях. На сегодняшний день закреплены за пользователями 9 таких рыбоводных участков. В перспективе планируется масштабное освоение водного потенциала водохранилищ на объектах </w:t>
      </w:r>
      <w:proofErr w:type="spellStart"/>
      <w:r>
        <w:rPr>
          <w:color w:val="222222"/>
          <w:sz w:val="28"/>
          <w:shd w:val="clear" w:color="auto" w:fill="FFFFFF"/>
        </w:rPr>
        <w:t>гидрогенерации</w:t>
      </w:r>
      <w:proofErr w:type="spellEnd"/>
      <w:r>
        <w:rPr>
          <w:color w:val="222222"/>
          <w:sz w:val="28"/>
          <w:shd w:val="clear" w:color="auto" w:fill="FFFFFF"/>
        </w:rPr>
        <w:t>, в целях выращивания наиболее ценных пород рыб – лососевых и осетровых.</w:t>
      </w:r>
    </w:p>
    <w:p w14:paraId="254E9BF7" w14:textId="7CDD916F" w:rsidR="00C00FEE" w:rsidRDefault="00C00FEE" w:rsidP="00C00FEE">
      <w:pPr>
        <w:ind w:firstLine="567"/>
        <w:jc w:val="both"/>
        <w:rPr>
          <w:color w:val="222222"/>
          <w:sz w:val="28"/>
          <w:shd w:val="clear" w:color="auto" w:fill="FFFFFF"/>
        </w:rPr>
      </w:pPr>
      <w:r>
        <w:rPr>
          <w:color w:val="222222"/>
          <w:sz w:val="28"/>
          <w:shd w:val="clear" w:color="auto" w:fill="FFFFFF"/>
        </w:rPr>
        <w:t>На сегодняшний день на территории республики осуществляют свою деятельность 12 форелевых хозяйств.  Объем производства продукции товарного форелеводства на конец 2022 г составляет 1</w:t>
      </w:r>
      <w:r w:rsidR="00097221">
        <w:rPr>
          <w:color w:val="222222"/>
          <w:sz w:val="28"/>
          <w:shd w:val="clear" w:color="auto" w:fill="FFFFFF"/>
        </w:rPr>
        <w:t>59,5</w:t>
      </w:r>
      <w:r>
        <w:rPr>
          <w:color w:val="222222"/>
          <w:sz w:val="28"/>
          <w:shd w:val="clear" w:color="auto" w:fill="FFFFFF"/>
        </w:rPr>
        <w:t xml:space="preserve"> т (2021 - 140,4). Из них реализовано - 57 т ( 2021 г - 43 т).</w:t>
      </w:r>
    </w:p>
    <w:p w14:paraId="53C20FB9" w14:textId="25935B35" w:rsidR="00C00FEE" w:rsidRDefault="00C00FEE" w:rsidP="00C00FEE">
      <w:pPr>
        <w:tabs>
          <w:tab w:val="left" w:pos="426"/>
        </w:tabs>
        <w:ind w:firstLine="567"/>
        <w:jc w:val="both"/>
        <w:rPr>
          <w:color w:val="222222"/>
          <w:sz w:val="28"/>
          <w:shd w:val="clear" w:color="auto" w:fill="FFFFFF"/>
        </w:rPr>
      </w:pPr>
      <w:r>
        <w:rPr>
          <w:color w:val="222222"/>
          <w:sz w:val="28"/>
          <w:shd w:val="clear" w:color="auto" w:fill="FFFFFF"/>
        </w:rPr>
        <w:t>В Республике Дагестан осуществляют свою деятельность 14 хозяйств по выращиванию осетровых видов рыб. Объем производства продукции осетровых видов рыб на конец 2022г составил 5</w:t>
      </w:r>
      <w:r w:rsidR="00601B22">
        <w:rPr>
          <w:color w:val="222222"/>
          <w:sz w:val="28"/>
          <w:shd w:val="clear" w:color="auto" w:fill="FFFFFF"/>
        </w:rPr>
        <w:t>64</w:t>
      </w:r>
      <w:r w:rsidR="00097221">
        <w:rPr>
          <w:color w:val="222222"/>
          <w:sz w:val="28"/>
          <w:shd w:val="clear" w:color="auto" w:fill="FFFFFF"/>
        </w:rPr>
        <w:t>,4</w:t>
      </w:r>
      <w:r>
        <w:rPr>
          <w:color w:val="222222"/>
          <w:sz w:val="28"/>
          <w:shd w:val="clear" w:color="auto" w:fill="FFFFFF"/>
        </w:rPr>
        <w:t xml:space="preserve"> т. (в 2021г - 338,2т), 18т икры (в 2021 г.- 13,5),  реализовано рыбы - 39 т и икры -12,6 т. </w:t>
      </w:r>
    </w:p>
    <w:p w14:paraId="56E20080" w14:textId="77777777" w:rsidR="00C00FEE" w:rsidRDefault="00C00FEE" w:rsidP="00C00FEE">
      <w:pPr>
        <w:ind w:firstLine="567"/>
        <w:jc w:val="both"/>
        <w:rPr>
          <w:color w:val="222222"/>
          <w:sz w:val="28"/>
          <w:shd w:val="clear" w:color="auto" w:fill="FFFFFF"/>
        </w:rPr>
      </w:pPr>
      <w:r>
        <w:rPr>
          <w:color w:val="222222"/>
          <w:sz w:val="28"/>
          <w:shd w:val="clear" w:color="auto" w:fill="FFFFFF"/>
        </w:rPr>
        <w:t>Для масштабного и устойчивого развития этого направления рыбоводства, на наш взгляд, следует обеспечить:</w:t>
      </w:r>
    </w:p>
    <w:p w14:paraId="373A159A" w14:textId="77777777" w:rsidR="00C00FEE" w:rsidRDefault="00C00FEE" w:rsidP="00C00FEE">
      <w:pPr>
        <w:ind w:firstLine="567"/>
        <w:jc w:val="both"/>
        <w:rPr>
          <w:color w:val="222222"/>
          <w:sz w:val="28"/>
        </w:rPr>
      </w:pPr>
      <w:r>
        <w:rPr>
          <w:color w:val="222222"/>
          <w:sz w:val="28"/>
        </w:rPr>
        <w:t xml:space="preserve"> - в горной и предгорной зонах – вселение молоди осетровых рыб в крупные водохранилища и молоди форели – в малые водохранилища и озера. Это даст республике возможность не только увеличить сырьевые ресурсы рыбоперерабатывающих предприятий, но и иметь собственный (республиканский) управляемый стратегический запас </w:t>
      </w:r>
      <w:proofErr w:type="spellStart"/>
      <w:r>
        <w:rPr>
          <w:color w:val="222222"/>
          <w:sz w:val="28"/>
        </w:rPr>
        <w:t>валютоемких</w:t>
      </w:r>
      <w:proofErr w:type="spellEnd"/>
      <w:r>
        <w:rPr>
          <w:color w:val="222222"/>
          <w:sz w:val="28"/>
        </w:rPr>
        <w:t xml:space="preserve"> видов рыб. При этом не исключается появление в этих водоемах и самовоспроизводящих популяций осетровых рыб и форели, а также получение ценнейшей рыбной продукции – икры: черной осетровой и красной форелевой.</w:t>
      </w:r>
    </w:p>
    <w:p w14:paraId="4A5B8C63" w14:textId="77777777" w:rsidR="00C00FEE" w:rsidRDefault="00C00FEE" w:rsidP="00C00FEE">
      <w:pPr>
        <w:ind w:firstLine="567"/>
        <w:jc w:val="both"/>
        <w:rPr>
          <w:color w:val="222222"/>
          <w:sz w:val="28"/>
          <w:shd w:val="clear" w:color="auto" w:fill="FFFFFF"/>
        </w:rPr>
      </w:pPr>
      <w:r>
        <w:rPr>
          <w:color w:val="222222"/>
          <w:sz w:val="28"/>
          <w:shd w:val="clear" w:color="auto" w:fill="FFFFFF"/>
        </w:rPr>
        <w:t>Для садкового рыбоводства в республике подходят все внутренние водоемы (НВВ, водохранилища, озера). Это относительно малозатратное (исключая пастбищный метод) направление аквакультуры, использование которой позволяет значительно повысить эффективность рыбохозяйственного освоения водоемов. При садковом методе рыбоводства выращивание рыбы идет при активном искусственном кормлении. Производственными мощностями здесь служат стационарные и плавучие садки различной конфигурации и емкости, размещенные непосредственно в водоеме. Основными объектами выращивания являются высокоценные и высокодоходные виды рыб (осетровые и лососевые).</w:t>
      </w:r>
    </w:p>
    <w:p w14:paraId="35258AD5" w14:textId="77777777" w:rsidR="00C00FEE" w:rsidRDefault="00C00FEE" w:rsidP="00C00FEE">
      <w:pPr>
        <w:ind w:firstLine="567"/>
        <w:jc w:val="both"/>
        <w:rPr>
          <w:color w:val="222222"/>
          <w:sz w:val="28"/>
        </w:rPr>
      </w:pPr>
      <w:r>
        <w:rPr>
          <w:color w:val="222222"/>
          <w:sz w:val="28"/>
        </w:rPr>
        <w:t>Для нашей республики выращивание товарной рыбы в садках пока что инновационное направление развития аквакультуры. Заметим, важная особенность садкового рыбоводства – весьма ограниченная потребность в водной среде и в земельных участках, что особенно ценно в условиях гор при ограниченных земельных ресурсах.</w:t>
      </w:r>
    </w:p>
    <w:p w14:paraId="7C4BD130" w14:textId="77777777" w:rsidR="00C00FEE" w:rsidRDefault="00C00FEE" w:rsidP="00C00FEE">
      <w:pPr>
        <w:ind w:firstLine="567"/>
        <w:jc w:val="both"/>
        <w:rPr>
          <w:color w:val="222222"/>
          <w:sz w:val="28"/>
          <w:shd w:val="clear" w:color="auto" w:fill="FFFFFF"/>
        </w:rPr>
      </w:pPr>
      <w:r>
        <w:rPr>
          <w:color w:val="222222"/>
          <w:sz w:val="28"/>
          <w:shd w:val="clear" w:color="auto" w:fill="FFFFFF"/>
        </w:rPr>
        <w:t xml:space="preserve">Благоприятные условия для садкового выращивания лососёвых (форели) и осетровых видов рыб сложились в водоемах горной зоны республики, в частности в водохранилищах. Исследование водоемов под углом воздействия лимитирующих факторов показывает, что, хотя размещение водохранилищ </w:t>
      </w:r>
      <w:proofErr w:type="spellStart"/>
      <w:r>
        <w:rPr>
          <w:color w:val="222222"/>
          <w:sz w:val="28"/>
          <w:shd w:val="clear" w:color="auto" w:fill="FFFFFF"/>
        </w:rPr>
        <w:t>Сулакского</w:t>
      </w:r>
      <w:proofErr w:type="spellEnd"/>
      <w:r>
        <w:rPr>
          <w:color w:val="222222"/>
          <w:sz w:val="28"/>
          <w:shd w:val="clear" w:color="auto" w:fill="FFFFFF"/>
        </w:rPr>
        <w:t xml:space="preserve"> каскада и их природно-климатические характеристики отличаются друг от друга, в целом здесь имеются условия для успешного развития рыбоводства.</w:t>
      </w:r>
    </w:p>
    <w:p w14:paraId="03A5070B" w14:textId="77777777" w:rsidR="00C00FEE" w:rsidRDefault="00C00FEE" w:rsidP="00C00FEE">
      <w:pPr>
        <w:ind w:firstLine="567"/>
        <w:jc w:val="both"/>
        <w:rPr>
          <w:color w:val="222222"/>
          <w:sz w:val="28"/>
          <w:shd w:val="clear" w:color="auto" w:fill="FFFFFF"/>
        </w:rPr>
      </w:pPr>
      <w:r>
        <w:rPr>
          <w:color w:val="222222"/>
          <w:sz w:val="28"/>
          <w:shd w:val="clear" w:color="auto" w:fill="FFFFFF"/>
        </w:rPr>
        <w:t xml:space="preserve">В частности, для выращивания форели садковым методом (плавающие садки) наиболее благоприятны </w:t>
      </w:r>
      <w:proofErr w:type="spellStart"/>
      <w:r>
        <w:rPr>
          <w:color w:val="222222"/>
          <w:sz w:val="28"/>
          <w:shd w:val="clear" w:color="auto" w:fill="FFFFFF"/>
        </w:rPr>
        <w:t>природно</w:t>
      </w:r>
      <w:proofErr w:type="spellEnd"/>
      <w:r>
        <w:rPr>
          <w:color w:val="222222"/>
          <w:sz w:val="28"/>
          <w:shd w:val="clear" w:color="auto" w:fill="FFFFFF"/>
        </w:rPr>
        <w:t xml:space="preserve">–климатические условия </w:t>
      </w:r>
      <w:proofErr w:type="spellStart"/>
      <w:r>
        <w:rPr>
          <w:color w:val="222222"/>
          <w:sz w:val="28"/>
          <w:shd w:val="clear" w:color="auto" w:fill="FFFFFF"/>
        </w:rPr>
        <w:t>Гоцатлинского</w:t>
      </w:r>
      <w:proofErr w:type="spellEnd"/>
      <w:r>
        <w:rPr>
          <w:color w:val="222222"/>
          <w:sz w:val="28"/>
          <w:shd w:val="clear" w:color="auto" w:fill="FFFFFF"/>
        </w:rPr>
        <w:t xml:space="preserve">, Гунибского и Гергебильского водохранилищ, а также озера </w:t>
      </w:r>
      <w:proofErr w:type="spellStart"/>
      <w:r>
        <w:rPr>
          <w:color w:val="222222"/>
          <w:sz w:val="28"/>
          <w:shd w:val="clear" w:color="auto" w:fill="FFFFFF"/>
        </w:rPr>
        <w:t>Кезенойам</w:t>
      </w:r>
      <w:proofErr w:type="spellEnd"/>
      <w:r>
        <w:rPr>
          <w:color w:val="222222"/>
          <w:sz w:val="28"/>
          <w:shd w:val="clear" w:color="auto" w:fill="FFFFFF"/>
        </w:rPr>
        <w:t xml:space="preserve"> и </w:t>
      </w:r>
      <w:proofErr w:type="spellStart"/>
      <w:r>
        <w:rPr>
          <w:color w:val="222222"/>
          <w:sz w:val="28"/>
          <w:shd w:val="clear" w:color="auto" w:fill="FFFFFF"/>
        </w:rPr>
        <w:t>Мочохское</w:t>
      </w:r>
      <w:proofErr w:type="spellEnd"/>
      <w:r>
        <w:rPr>
          <w:color w:val="222222"/>
          <w:sz w:val="28"/>
          <w:shd w:val="clear" w:color="auto" w:fill="FFFFFF"/>
        </w:rPr>
        <w:t>.</w:t>
      </w:r>
    </w:p>
    <w:p w14:paraId="6D0BD3FC" w14:textId="77777777" w:rsidR="00C00FEE" w:rsidRDefault="00C00FEE" w:rsidP="00C00FEE">
      <w:pPr>
        <w:ind w:firstLine="567"/>
        <w:jc w:val="both"/>
        <w:rPr>
          <w:color w:val="222222"/>
          <w:sz w:val="28"/>
          <w:shd w:val="clear" w:color="auto" w:fill="FFFFFF"/>
        </w:rPr>
      </w:pPr>
      <w:r>
        <w:rPr>
          <w:color w:val="222222"/>
          <w:sz w:val="28"/>
          <w:shd w:val="clear" w:color="auto" w:fill="FFFFFF"/>
        </w:rPr>
        <w:lastRenderedPageBreak/>
        <w:t>В целом, исходя из анализа лимитирующих факторов конкретных водных объектов полагаем целесообразным получать товарную рыбоводную продукцию садкового рыбоводства, обеспечив специализацию рыбоводных предприятий, размещенных в водохранилищах:</w:t>
      </w:r>
    </w:p>
    <w:p w14:paraId="79D06414" w14:textId="77777777" w:rsidR="00C00FEE" w:rsidRDefault="00C00FEE" w:rsidP="00C00FEE">
      <w:pPr>
        <w:ind w:firstLine="567"/>
        <w:jc w:val="both"/>
        <w:rPr>
          <w:color w:val="222222"/>
          <w:sz w:val="28"/>
          <w:shd w:val="clear" w:color="auto" w:fill="FFFFFF"/>
        </w:rPr>
      </w:pPr>
      <w:r>
        <w:rPr>
          <w:color w:val="222222"/>
          <w:sz w:val="28"/>
          <w:shd w:val="clear" w:color="auto" w:fill="FFFFFF"/>
        </w:rPr>
        <w:t xml:space="preserve">– Чиркейское, </w:t>
      </w:r>
      <w:proofErr w:type="spellStart"/>
      <w:r>
        <w:rPr>
          <w:color w:val="222222"/>
          <w:sz w:val="28"/>
          <w:shd w:val="clear" w:color="auto" w:fill="FFFFFF"/>
        </w:rPr>
        <w:t>Ирганайское</w:t>
      </w:r>
      <w:proofErr w:type="spellEnd"/>
      <w:r>
        <w:rPr>
          <w:color w:val="222222"/>
          <w:sz w:val="28"/>
          <w:shd w:val="clear" w:color="auto" w:fill="FFFFFF"/>
        </w:rPr>
        <w:t xml:space="preserve">, </w:t>
      </w:r>
      <w:proofErr w:type="spellStart"/>
      <w:r>
        <w:rPr>
          <w:color w:val="222222"/>
          <w:sz w:val="28"/>
          <w:shd w:val="clear" w:color="auto" w:fill="FFFFFF"/>
        </w:rPr>
        <w:t>Чирюртовское</w:t>
      </w:r>
      <w:proofErr w:type="spellEnd"/>
      <w:r>
        <w:rPr>
          <w:color w:val="222222"/>
          <w:sz w:val="28"/>
          <w:shd w:val="clear" w:color="auto" w:fill="FFFFFF"/>
        </w:rPr>
        <w:t xml:space="preserve">, </w:t>
      </w:r>
      <w:proofErr w:type="spellStart"/>
      <w:r>
        <w:rPr>
          <w:color w:val="222222"/>
          <w:sz w:val="28"/>
          <w:shd w:val="clear" w:color="auto" w:fill="FFFFFF"/>
        </w:rPr>
        <w:t>Миатлинское</w:t>
      </w:r>
      <w:proofErr w:type="spellEnd"/>
      <w:r>
        <w:rPr>
          <w:color w:val="222222"/>
          <w:sz w:val="28"/>
          <w:shd w:val="clear" w:color="auto" w:fill="FFFFFF"/>
        </w:rPr>
        <w:t xml:space="preserve"> и побережье Каспийского моря для выращивание осетровых и лососевых  видов рыб садковым методам с использованием погружных садков.</w:t>
      </w:r>
    </w:p>
    <w:p w14:paraId="4A9C4515" w14:textId="77777777" w:rsidR="00C00FEE" w:rsidRDefault="00C00FEE" w:rsidP="00C00FEE">
      <w:pPr>
        <w:ind w:firstLine="567"/>
        <w:jc w:val="both"/>
        <w:rPr>
          <w:color w:val="222222"/>
          <w:sz w:val="28"/>
          <w:shd w:val="clear" w:color="auto" w:fill="FFFFFF"/>
        </w:rPr>
      </w:pPr>
      <w:r>
        <w:rPr>
          <w:i/>
          <w:color w:val="222222"/>
          <w:sz w:val="28"/>
          <w:u w:val="single"/>
          <w:shd w:val="clear" w:color="auto" w:fill="FFFFFF"/>
        </w:rPr>
        <w:t>Погружные садки</w:t>
      </w:r>
      <w:r>
        <w:rPr>
          <w:color w:val="222222"/>
          <w:sz w:val="28"/>
          <w:shd w:val="clear" w:color="auto" w:fill="FFFFFF"/>
        </w:rPr>
        <w:t> устанавливаются не на поверхности, а в тех горизонтах воды, где имеются оптимальные условия для роста рыбы. Большую часть времени содержания в воде погружные садки находятся в подводном положении. По мере необходимости (осмотр и сортировка рыбы, отлов рыбы для реализации или пересадки, заправка кормом кормораздатчика и т. д.) садки поднимаются (всплывают) к поверхности и после выполнения необходимых рыбоводных (или ремонтных) операций вновь опускаются на заданную глубину. Специфика размещения погружных садков в водоеме определяет особенности их конструкции. В частности, они снабжены резервуаром с воздухом - кессоном, для того чтобы форель могла заглатывать воздух по мере необходимости. В кессоне также размещается запас корма (до 30 суток и более), раздача которого осуществляется автоматически по заданной программе, и т. д.</w:t>
      </w:r>
    </w:p>
    <w:p w14:paraId="68130D2B" w14:textId="77777777" w:rsidR="00C00FEE" w:rsidRDefault="00C00FEE" w:rsidP="00C00FEE">
      <w:pPr>
        <w:ind w:firstLine="567"/>
        <w:jc w:val="both"/>
        <w:rPr>
          <w:color w:val="222222"/>
          <w:sz w:val="28"/>
          <w:shd w:val="clear" w:color="auto" w:fill="FFFFFF"/>
        </w:rPr>
      </w:pPr>
      <w:r>
        <w:rPr>
          <w:color w:val="222222"/>
          <w:sz w:val="28"/>
          <w:shd w:val="clear" w:color="auto" w:fill="FFFFFF"/>
        </w:rPr>
        <w:t>В подводном садке возможно создать искусственный воздушный объем при выращивании лососевых рыб.</w:t>
      </w:r>
    </w:p>
    <w:p w14:paraId="3DED22F5" w14:textId="77777777" w:rsidR="00C00FEE" w:rsidRDefault="00C00FEE" w:rsidP="00C00FEE">
      <w:pPr>
        <w:ind w:firstLine="567"/>
        <w:jc w:val="both"/>
        <w:rPr>
          <w:color w:val="222222"/>
          <w:sz w:val="28"/>
          <w:shd w:val="clear" w:color="auto" w:fill="FFFFFF"/>
        </w:rPr>
      </w:pPr>
      <w:r>
        <w:rPr>
          <w:color w:val="222222"/>
          <w:sz w:val="28"/>
          <w:shd w:val="clear" w:color="auto" w:fill="FFFFFF"/>
        </w:rPr>
        <w:t>Применение подводной технологии позволяет:</w:t>
      </w:r>
    </w:p>
    <w:p w14:paraId="4D62DFE7" w14:textId="77777777" w:rsidR="00C00FEE" w:rsidRDefault="00C00FEE" w:rsidP="00C00FEE">
      <w:pPr>
        <w:numPr>
          <w:ilvl w:val="0"/>
          <w:numId w:val="4"/>
        </w:numPr>
        <w:tabs>
          <w:tab w:val="left" w:pos="720"/>
        </w:tabs>
        <w:ind w:firstLine="567"/>
        <w:jc w:val="both"/>
        <w:rPr>
          <w:color w:val="222222"/>
          <w:sz w:val="28"/>
          <w:shd w:val="clear" w:color="auto" w:fill="FFFFFF"/>
        </w:rPr>
      </w:pPr>
      <w:r>
        <w:rPr>
          <w:color w:val="222222"/>
          <w:sz w:val="28"/>
          <w:shd w:val="clear" w:color="auto" w:fill="FFFFFF"/>
        </w:rPr>
        <w:t>Сохранить рыбу и садки даже в штормовую погоду (при ветре 6-7 баллов).</w:t>
      </w:r>
    </w:p>
    <w:p w14:paraId="65348505" w14:textId="77777777" w:rsidR="00C00FEE" w:rsidRDefault="00C00FEE" w:rsidP="00C00FEE">
      <w:pPr>
        <w:numPr>
          <w:ilvl w:val="0"/>
          <w:numId w:val="4"/>
        </w:numPr>
        <w:tabs>
          <w:tab w:val="left" w:pos="720"/>
        </w:tabs>
        <w:ind w:firstLine="567"/>
        <w:jc w:val="both"/>
        <w:rPr>
          <w:color w:val="222222"/>
          <w:sz w:val="28"/>
          <w:shd w:val="clear" w:color="auto" w:fill="FFFFFF"/>
        </w:rPr>
      </w:pPr>
      <w:r>
        <w:rPr>
          <w:color w:val="222222"/>
          <w:sz w:val="28"/>
          <w:shd w:val="clear" w:color="auto" w:fill="FFFFFF"/>
        </w:rPr>
        <w:t>Проводить процесс кормления независимо от метеоусловий.</w:t>
      </w:r>
    </w:p>
    <w:p w14:paraId="2AE0046F" w14:textId="77777777" w:rsidR="00C00FEE" w:rsidRDefault="00C00FEE" w:rsidP="00C00FEE">
      <w:pPr>
        <w:numPr>
          <w:ilvl w:val="0"/>
          <w:numId w:val="4"/>
        </w:numPr>
        <w:tabs>
          <w:tab w:val="left" w:pos="720"/>
        </w:tabs>
        <w:ind w:firstLine="567"/>
        <w:jc w:val="both"/>
        <w:rPr>
          <w:color w:val="222222"/>
          <w:sz w:val="28"/>
          <w:shd w:val="clear" w:color="auto" w:fill="FFFFFF"/>
        </w:rPr>
      </w:pPr>
      <w:r>
        <w:rPr>
          <w:color w:val="222222"/>
          <w:sz w:val="28"/>
          <w:shd w:val="clear" w:color="auto" w:fill="FFFFFF"/>
        </w:rPr>
        <w:t>Уменьшить влияние загрязнений от рыбоводной фермы в прибрежной зоне.</w:t>
      </w:r>
    </w:p>
    <w:p w14:paraId="6F16D436" w14:textId="77777777" w:rsidR="00C00FEE" w:rsidRDefault="00C00FEE" w:rsidP="00C00FEE">
      <w:pPr>
        <w:numPr>
          <w:ilvl w:val="0"/>
          <w:numId w:val="4"/>
        </w:numPr>
        <w:tabs>
          <w:tab w:val="left" w:pos="720"/>
        </w:tabs>
        <w:ind w:firstLine="567"/>
        <w:jc w:val="both"/>
        <w:rPr>
          <w:color w:val="222222"/>
          <w:sz w:val="28"/>
          <w:shd w:val="clear" w:color="auto" w:fill="FFFFFF"/>
        </w:rPr>
      </w:pPr>
      <w:r>
        <w:rPr>
          <w:color w:val="222222"/>
          <w:sz w:val="28"/>
          <w:shd w:val="clear" w:color="auto" w:fill="FFFFFF"/>
        </w:rPr>
        <w:t xml:space="preserve">Выдвинуть рыбоводную ферму в открытое море - зону акватории с лучшей </w:t>
      </w:r>
      <w:proofErr w:type="spellStart"/>
      <w:r>
        <w:rPr>
          <w:color w:val="222222"/>
          <w:sz w:val="28"/>
          <w:shd w:val="clear" w:color="auto" w:fill="FFFFFF"/>
        </w:rPr>
        <w:t>промываемостью</w:t>
      </w:r>
      <w:proofErr w:type="spellEnd"/>
      <w:r>
        <w:rPr>
          <w:color w:val="222222"/>
          <w:sz w:val="28"/>
          <w:shd w:val="clear" w:color="auto" w:fill="FFFFFF"/>
        </w:rPr>
        <w:t>.</w:t>
      </w:r>
    </w:p>
    <w:p w14:paraId="59D81D2B" w14:textId="77777777" w:rsidR="00C00FEE" w:rsidRDefault="00C00FEE" w:rsidP="00C00FEE">
      <w:pPr>
        <w:numPr>
          <w:ilvl w:val="0"/>
          <w:numId w:val="4"/>
        </w:numPr>
        <w:tabs>
          <w:tab w:val="left" w:pos="720"/>
        </w:tabs>
        <w:ind w:firstLine="567"/>
        <w:jc w:val="both"/>
        <w:rPr>
          <w:color w:val="222222"/>
          <w:sz w:val="28"/>
          <w:shd w:val="clear" w:color="auto" w:fill="FFFFFF"/>
        </w:rPr>
      </w:pPr>
      <w:r>
        <w:rPr>
          <w:color w:val="222222"/>
          <w:sz w:val="28"/>
          <w:shd w:val="clear" w:color="auto" w:fill="FFFFFF"/>
        </w:rPr>
        <w:t>Уйти от поверхностного загрязнения.</w:t>
      </w:r>
    </w:p>
    <w:p w14:paraId="52E3D6B5" w14:textId="77777777" w:rsidR="00C00FEE" w:rsidRDefault="00C00FEE" w:rsidP="00C00FEE">
      <w:pPr>
        <w:numPr>
          <w:ilvl w:val="0"/>
          <w:numId w:val="4"/>
        </w:numPr>
        <w:tabs>
          <w:tab w:val="left" w:pos="720"/>
        </w:tabs>
        <w:ind w:firstLine="567"/>
        <w:jc w:val="both"/>
        <w:rPr>
          <w:color w:val="222222"/>
          <w:sz w:val="28"/>
          <w:shd w:val="clear" w:color="auto" w:fill="FFFFFF"/>
        </w:rPr>
      </w:pPr>
      <w:r>
        <w:rPr>
          <w:color w:val="222222"/>
          <w:sz w:val="28"/>
          <w:shd w:val="clear" w:color="auto" w:fill="FFFFFF"/>
        </w:rPr>
        <w:t>Регулировать температуру воды маневрированием садка по глубине.</w:t>
      </w:r>
    </w:p>
    <w:p w14:paraId="09B0C0AA" w14:textId="77777777" w:rsidR="00C00FEE" w:rsidRDefault="00C00FEE" w:rsidP="00C00FEE">
      <w:pPr>
        <w:numPr>
          <w:ilvl w:val="0"/>
          <w:numId w:val="4"/>
        </w:numPr>
        <w:tabs>
          <w:tab w:val="left" w:pos="720"/>
        </w:tabs>
        <w:ind w:firstLine="567"/>
        <w:jc w:val="both"/>
        <w:rPr>
          <w:color w:val="222222"/>
          <w:sz w:val="28"/>
          <w:shd w:val="clear" w:color="auto" w:fill="FFFFFF"/>
        </w:rPr>
      </w:pPr>
      <w:r>
        <w:rPr>
          <w:color w:val="222222"/>
          <w:sz w:val="28"/>
          <w:shd w:val="clear" w:color="auto" w:fill="FFFFFF"/>
        </w:rPr>
        <w:t>Исключить эстетическое «загрязнение» ландшафта, высвободить акватории для туристических нужд.</w:t>
      </w:r>
    </w:p>
    <w:p w14:paraId="5CDBE43E" w14:textId="77777777" w:rsidR="00C00FEE" w:rsidRDefault="00C00FEE" w:rsidP="00C00FEE">
      <w:pPr>
        <w:numPr>
          <w:ilvl w:val="0"/>
          <w:numId w:val="4"/>
        </w:numPr>
        <w:tabs>
          <w:tab w:val="left" w:pos="720"/>
        </w:tabs>
        <w:ind w:firstLine="567"/>
        <w:jc w:val="both"/>
        <w:rPr>
          <w:color w:val="222222"/>
          <w:sz w:val="28"/>
          <w:shd w:val="clear" w:color="auto" w:fill="FFFFFF"/>
        </w:rPr>
      </w:pPr>
      <w:r>
        <w:rPr>
          <w:color w:val="222222"/>
          <w:sz w:val="28"/>
          <w:shd w:val="clear" w:color="auto" w:fill="FFFFFF"/>
        </w:rPr>
        <w:t>Выращивать холодолюбивых рыб в южных регионах.</w:t>
      </w:r>
    </w:p>
    <w:p w14:paraId="7ACFF7FC" w14:textId="77777777" w:rsidR="00C00FEE" w:rsidRDefault="00C00FEE" w:rsidP="00C00FEE">
      <w:pPr>
        <w:ind w:firstLine="567"/>
        <w:jc w:val="both"/>
        <w:rPr>
          <w:color w:val="222222"/>
          <w:sz w:val="28"/>
          <w:shd w:val="clear" w:color="auto" w:fill="FFFFFF"/>
        </w:rPr>
      </w:pPr>
      <w:r>
        <w:rPr>
          <w:color w:val="222222"/>
          <w:sz w:val="28"/>
          <w:shd w:val="clear" w:color="auto" w:fill="FFFFFF"/>
        </w:rPr>
        <w:t>Полагаем возможным круглогодичное выращивание рыбы в таких садках с учетом благоприятных температурных условий на территории республики:</w:t>
      </w:r>
    </w:p>
    <w:p w14:paraId="17697A1B" w14:textId="77777777" w:rsidR="00C00FEE" w:rsidRDefault="00C00FEE" w:rsidP="00C00FEE">
      <w:pPr>
        <w:ind w:firstLine="567"/>
        <w:jc w:val="both"/>
        <w:rPr>
          <w:color w:val="222222"/>
          <w:sz w:val="28"/>
          <w:shd w:val="clear" w:color="auto" w:fill="FFFFFF"/>
        </w:rPr>
      </w:pPr>
      <w:r>
        <w:rPr>
          <w:color w:val="222222"/>
          <w:sz w:val="28"/>
          <w:shd w:val="clear" w:color="auto" w:fill="FFFFFF"/>
        </w:rPr>
        <w:t xml:space="preserve">– </w:t>
      </w:r>
      <w:proofErr w:type="spellStart"/>
      <w:r>
        <w:rPr>
          <w:color w:val="222222"/>
          <w:sz w:val="28"/>
          <w:shd w:val="clear" w:color="auto" w:fill="FFFFFF"/>
        </w:rPr>
        <w:t>Гоцатлинское</w:t>
      </w:r>
      <w:proofErr w:type="spellEnd"/>
      <w:r>
        <w:rPr>
          <w:color w:val="222222"/>
          <w:sz w:val="28"/>
          <w:shd w:val="clear" w:color="auto" w:fill="FFFFFF"/>
        </w:rPr>
        <w:t xml:space="preserve">, Гунибское и Гергебильское – производство лососевых рыб (форели) садковым методом; </w:t>
      </w:r>
    </w:p>
    <w:p w14:paraId="447E2584" w14:textId="77777777" w:rsidR="00C00FEE" w:rsidRDefault="00C00FEE" w:rsidP="00C00FEE">
      <w:pPr>
        <w:ind w:firstLine="567"/>
        <w:jc w:val="both"/>
        <w:rPr>
          <w:color w:val="222222"/>
          <w:sz w:val="28"/>
          <w:shd w:val="clear" w:color="auto" w:fill="FFFFFF"/>
        </w:rPr>
      </w:pPr>
      <w:r>
        <w:rPr>
          <w:color w:val="222222"/>
          <w:sz w:val="28"/>
          <w:shd w:val="clear" w:color="auto" w:fill="FFFFFF"/>
        </w:rPr>
        <w:t xml:space="preserve">По информации Минсельхоза России, лидером страны по выращиванию форели сегодня является Карелия. На ее долю приходится около 70 процентов отечественного рынка. В регионе работает 56 </w:t>
      </w:r>
      <w:proofErr w:type="spellStart"/>
      <w:r>
        <w:rPr>
          <w:color w:val="222222"/>
          <w:sz w:val="28"/>
          <w:shd w:val="clear" w:color="auto" w:fill="FFFFFF"/>
        </w:rPr>
        <w:t>форелеводческих</w:t>
      </w:r>
      <w:proofErr w:type="spellEnd"/>
      <w:r>
        <w:rPr>
          <w:color w:val="222222"/>
          <w:sz w:val="28"/>
          <w:shd w:val="clear" w:color="auto" w:fill="FFFFFF"/>
        </w:rPr>
        <w:t xml:space="preserve"> хозяйств, где заняты почти 2,5 тысячи человек. А за год Карелия выращивает более 21 тысячи тонн рыбы. </w:t>
      </w:r>
      <w:proofErr w:type="spellStart"/>
      <w:r>
        <w:rPr>
          <w:color w:val="222222"/>
          <w:sz w:val="28"/>
          <w:shd w:val="clear" w:color="auto" w:fill="FFFFFF"/>
        </w:rPr>
        <w:t>Форелеводческие</w:t>
      </w:r>
      <w:proofErr w:type="spellEnd"/>
      <w:r>
        <w:rPr>
          <w:color w:val="222222"/>
          <w:sz w:val="28"/>
          <w:shd w:val="clear" w:color="auto" w:fill="FFFFFF"/>
        </w:rPr>
        <w:t xml:space="preserve"> хозяйства Республики Северная Осетия, выйдя на показатель 10,5тыс. тонн, стали одними из основных производителей форели в России (2-е место в РФ).</w:t>
      </w:r>
    </w:p>
    <w:p w14:paraId="36720C46" w14:textId="77777777" w:rsidR="00C00FEE" w:rsidRDefault="00C00FEE" w:rsidP="00C00FEE">
      <w:pPr>
        <w:ind w:firstLine="567"/>
        <w:jc w:val="both"/>
        <w:rPr>
          <w:color w:val="222222"/>
          <w:sz w:val="28"/>
          <w:shd w:val="clear" w:color="auto" w:fill="FFFFFF"/>
        </w:rPr>
      </w:pPr>
      <w:r>
        <w:rPr>
          <w:color w:val="222222"/>
          <w:sz w:val="28"/>
          <w:shd w:val="clear" w:color="auto" w:fill="FFFFFF"/>
        </w:rPr>
        <w:t xml:space="preserve">Исходя из изложенного полагаем, что применение системного, комплексного и инновационного подходов к обеспечению устойчивого функционирования и </w:t>
      </w:r>
      <w:r>
        <w:rPr>
          <w:color w:val="222222"/>
          <w:sz w:val="28"/>
          <w:shd w:val="clear" w:color="auto" w:fill="FFFFFF"/>
        </w:rPr>
        <w:lastRenderedPageBreak/>
        <w:t>эффективного развития стратегического ресурса республики – рыбоводства во внутренних водоемах – позволит аквакультуре выступить одним из серьезных «локомотивов» подъема экономики и дать мощный импульс развитию всего рыбохозяйственного комплекса.</w:t>
      </w:r>
    </w:p>
    <w:p w14:paraId="504DB2AB" w14:textId="77777777" w:rsidR="00C00FEE" w:rsidRDefault="00C00FEE" w:rsidP="00C00FEE">
      <w:pPr>
        <w:spacing w:line="360" w:lineRule="auto"/>
        <w:ind w:firstLine="567"/>
        <w:jc w:val="both"/>
        <w:rPr>
          <w:sz w:val="28"/>
        </w:rPr>
      </w:pPr>
    </w:p>
    <w:p w14:paraId="415F725F" w14:textId="2AF04C7D" w:rsidR="00C00FEE" w:rsidRPr="00805922" w:rsidRDefault="00C00FEE" w:rsidP="00C00FEE">
      <w:pPr>
        <w:ind w:left="-709" w:right="-143" w:firstLine="426"/>
        <w:jc w:val="center"/>
        <w:rPr>
          <w:sz w:val="28"/>
          <w:szCs w:val="28"/>
        </w:rPr>
      </w:pPr>
      <w:r>
        <w:rPr>
          <w:sz w:val="28"/>
          <w:szCs w:val="28"/>
        </w:rPr>
        <w:t>П</w:t>
      </w:r>
      <w:r w:rsidRPr="00805922">
        <w:rPr>
          <w:sz w:val="28"/>
          <w:szCs w:val="28"/>
        </w:rPr>
        <w:t>ереработк</w:t>
      </w:r>
      <w:r>
        <w:rPr>
          <w:sz w:val="28"/>
          <w:szCs w:val="28"/>
        </w:rPr>
        <w:t>а</w:t>
      </w:r>
      <w:r w:rsidRPr="00805922">
        <w:rPr>
          <w:sz w:val="28"/>
          <w:szCs w:val="28"/>
        </w:rPr>
        <w:t xml:space="preserve"> рыбы и производств</w:t>
      </w:r>
      <w:r>
        <w:rPr>
          <w:sz w:val="28"/>
          <w:szCs w:val="28"/>
        </w:rPr>
        <w:t>о</w:t>
      </w:r>
      <w:r w:rsidRPr="00805922">
        <w:rPr>
          <w:sz w:val="28"/>
          <w:szCs w:val="28"/>
        </w:rPr>
        <w:t xml:space="preserve"> рыбной продукции</w:t>
      </w:r>
    </w:p>
    <w:p w14:paraId="05B36F6C" w14:textId="77777777" w:rsidR="00C00FEE" w:rsidRDefault="00C00FEE" w:rsidP="00C00FEE">
      <w:pPr>
        <w:spacing w:line="276" w:lineRule="auto"/>
        <w:ind w:left="-284" w:right="-143" w:firstLine="426"/>
        <w:jc w:val="both"/>
        <w:rPr>
          <w:sz w:val="28"/>
          <w:szCs w:val="28"/>
        </w:rPr>
      </w:pPr>
    </w:p>
    <w:p w14:paraId="4FC62B98" w14:textId="77777777" w:rsidR="00C00FEE" w:rsidRPr="00C1719C" w:rsidRDefault="00C00FEE" w:rsidP="00C00FEE">
      <w:pPr>
        <w:spacing w:line="276" w:lineRule="auto"/>
        <w:ind w:left="-284" w:right="-143" w:firstLine="426"/>
        <w:jc w:val="both"/>
        <w:rPr>
          <w:sz w:val="28"/>
          <w:szCs w:val="28"/>
        </w:rPr>
      </w:pPr>
      <w:r w:rsidRPr="00C1719C">
        <w:rPr>
          <w:sz w:val="28"/>
          <w:szCs w:val="28"/>
        </w:rPr>
        <w:t>По оперативной информации на начало 2023 года мощностями для переработки рыбной продукции в республике располагают 11 предприятий.</w:t>
      </w:r>
    </w:p>
    <w:p w14:paraId="00834A41" w14:textId="77777777" w:rsidR="00C00FEE" w:rsidRPr="009B1D46" w:rsidRDefault="00C00FEE" w:rsidP="00C00FEE">
      <w:pPr>
        <w:pStyle w:val="af3"/>
        <w:spacing w:line="276" w:lineRule="auto"/>
        <w:ind w:left="-284" w:firstLine="426"/>
        <w:jc w:val="both"/>
        <w:rPr>
          <w:sz w:val="28"/>
          <w:szCs w:val="28"/>
        </w:rPr>
      </w:pPr>
      <w:r w:rsidRPr="00C1719C">
        <w:rPr>
          <w:sz w:val="28"/>
          <w:szCs w:val="28"/>
        </w:rPr>
        <w:t xml:space="preserve"> ООО «</w:t>
      </w:r>
      <w:proofErr w:type="spellStart"/>
      <w:r w:rsidRPr="00C1719C">
        <w:rPr>
          <w:sz w:val="28"/>
          <w:szCs w:val="28"/>
        </w:rPr>
        <w:t>Новокосинский</w:t>
      </w:r>
      <w:proofErr w:type="spellEnd"/>
      <w:r w:rsidRPr="00C1719C">
        <w:rPr>
          <w:sz w:val="28"/>
          <w:szCs w:val="28"/>
        </w:rPr>
        <w:t xml:space="preserve"> р/к», ООО «Гуниб», ООО «СК - Аква», </w:t>
      </w:r>
      <w:bookmarkStart w:id="1" w:name="_Hlk125039147"/>
      <w:r w:rsidRPr="00C1719C">
        <w:rPr>
          <w:sz w:val="28"/>
          <w:szCs w:val="28"/>
        </w:rPr>
        <w:t>ООО «</w:t>
      </w:r>
      <w:proofErr w:type="spellStart"/>
      <w:r w:rsidRPr="00C1719C">
        <w:rPr>
          <w:sz w:val="28"/>
          <w:szCs w:val="28"/>
        </w:rPr>
        <w:t>Дагфиш</w:t>
      </w:r>
      <w:proofErr w:type="spellEnd"/>
      <w:r w:rsidRPr="00C1719C">
        <w:rPr>
          <w:sz w:val="28"/>
          <w:szCs w:val="28"/>
        </w:rPr>
        <w:t xml:space="preserve">», ИП </w:t>
      </w:r>
      <w:proofErr w:type="spellStart"/>
      <w:r w:rsidRPr="00C1719C">
        <w:rPr>
          <w:sz w:val="28"/>
          <w:szCs w:val="28"/>
        </w:rPr>
        <w:t>Мустафаев</w:t>
      </w:r>
      <w:proofErr w:type="spellEnd"/>
      <w:r w:rsidRPr="00C1719C">
        <w:rPr>
          <w:sz w:val="28"/>
          <w:szCs w:val="28"/>
        </w:rPr>
        <w:t xml:space="preserve"> М.Н., </w:t>
      </w:r>
      <w:bookmarkStart w:id="2" w:name="_Hlk125038987"/>
      <w:r w:rsidRPr="00C1719C">
        <w:rPr>
          <w:sz w:val="28"/>
          <w:szCs w:val="28"/>
        </w:rPr>
        <w:t>ООО «</w:t>
      </w:r>
      <w:proofErr w:type="spellStart"/>
      <w:r w:rsidRPr="009B1D46">
        <w:rPr>
          <w:sz w:val="28"/>
          <w:szCs w:val="28"/>
        </w:rPr>
        <w:t>Турали</w:t>
      </w:r>
      <w:proofErr w:type="spellEnd"/>
      <w:r w:rsidRPr="009B1D46">
        <w:rPr>
          <w:sz w:val="28"/>
          <w:szCs w:val="28"/>
        </w:rPr>
        <w:t xml:space="preserve"> Каспий», </w:t>
      </w:r>
      <w:bookmarkEnd w:id="2"/>
      <w:r w:rsidRPr="009B1D46">
        <w:rPr>
          <w:sz w:val="28"/>
          <w:szCs w:val="28"/>
        </w:rPr>
        <w:t>ООО «</w:t>
      </w:r>
      <w:proofErr w:type="spellStart"/>
      <w:r w:rsidRPr="009B1D46">
        <w:rPr>
          <w:sz w:val="28"/>
          <w:szCs w:val="28"/>
        </w:rPr>
        <w:t>Широкольский</w:t>
      </w:r>
      <w:proofErr w:type="spellEnd"/>
      <w:r w:rsidRPr="009B1D46">
        <w:rPr>
          <w:sz w:val="28"/>
          <w:szCs w:val="28"/>
        </w:rPr>
        <w:t xml:space="preserve"> р/к», Опытное охотничье – рыболовное хозяйство «Дагестанское», ООО «</w:t>
      </w:r>
      <w:proofErr w:type="spellStart"/>
      <w:r w:rsidRPr="009B1D46">
        <w:rPr>
          <w:sz w:val="28"/>
          <w:szCs w:val="28"/>
        </w:rPr>
        <w:t>Коптильно</w:t>
      </w:r>
      <w:proofErr w:type="spellEnd"/>
      <w:r w:rsidRPr="009B1D46">
        <w:rPr>
          <w:sz w:val="28"/>
          <w:szCs w:val="28"/>
        </w:rPr>
        <w:t>-Маринадный комбинат», ООО «Нептун -СНГ» и ООО «Янтарное».</w:t>
      </w:r>
    </w:p>
    <w:bookmarkEnd w:id="1"/>
    <w:p w14:paraId="47C43F88" w14:textId="77777777" w:rsidR="00C00FEE" w:rsidRDefault="00C00FEE" w:rsidP="00C00FEE">
      <w:pPr>
        <w:pStyle w:val="af3"/>
        <w:spacing w:line="276" w:lineRule="auto"/>
        <w:ind w:left="-284" w:firstLine="426"/>
        <w:jc w:val="both"/>
        <w:rPr>
          <w:sz w:val="28"/>
          <w:szCs w:val="28"/>
        </w:rPr>
      </w:pPr>
      <w:r w:rsidRPr="009B1D46">
        <w:rPr>
          <w:sz w:val="28"/>
          <w:szCs w:val="28"/>
        </w:rPr>
        <w:t>Географически половина предприятий находится в северной зоне республики, в т.ч. 3 – в г. Кизляр и Кизлярском районе, по 1 в Тарумовском и Бабаюртовском районах, 4 предприятия зарегистрированы в г. Махачкала, 1 – в Кизилюртовском районе и 1 - в Дербентском районе.</w:t>
      </w:r>
    </w:p>
    <w:p w14:paraId="4EC62CC8" w14:textId="77777777" w:rsidR="00C00FEE" w:rsidRDefault="00C00FEE" w:rsidP="00C00FEE">
      <w:pPr>
        <w:pStyle w:val="af3"/>
        <w:spacing w:line="276" w:lineRule="auto"/>
        <w:ind w:left="-284" w:firstLine="426"/>
        <w:jc w:val="both"/>
        <w:rPr>
          <w:sz w:val="28"/>
          <w:szCs w:val="28"/>
        </w:rPr>
      </w:pPr>
      <w:r>
        <w:rPr>
          <w:sz w:val="28"/>
          <w:szCs w:val="28"/>
        </w:rPr>
        <w:t>В 2022 году переработкой занимались 8 предприятий, большинство из которых осуществляли переработку собственного сырья.</w:t>
      </w:r>
    </w:p>
    <w:p w14:paraId="23B0DAEF" w14:textId="77777777" w:rsidR="00C00FEE" w:rsidRPr="00E47752" w:rsidRDefault="00C00FEE" w:rsidP="00C00FEE">
      <w:pPr>
        <w:pStyle w:val="af3"/>
        <w:spacing w:line="276" w:lineRule="auto"/>
        <w:ind w:left="-284" w:firstLine="426"/>
        <w:jc w:val="both"/>
        <w:rPr>
          <w:sz w:val="28"/>
          <w:szCs w:val="28"/>
        </w:rPr>
      </w:pPr>
      <w:r w:rsidRPr="00A10D96">
        <w:rPr>
          <w:sz w:val="28"/>
          <w:szCs w:val="28"/>
        </w:rPr>
        <w:t>Основной продукцией в ассортименте перерабатывающих предприятий республики являются, рыба вяленная</w:t>
      </w:r>
      <w:r>
        <w:rPr>
          <w:sz w:val="28"/>
          <w:szCs w:val="28"/>
        </w:rPr>
        <w:t>,</w:t>
      </w:r>
      <w:r w:rsidRPr="00A10D96">
        <w:rPr>
          <w:sz w:val="28"/>
          <w:szCs w:val="28"/>
        </w:rPr>
        <w:t xml:space="preserve"> малосольная</w:t>
      </w:r>
      <w:r>
        <w:rPr>
          <w:sz w:val="28"/>
          <w:szCs w:val="28"/>
        </w:rPr>
        <w:t xml:space="preserve"> и </w:t>
      </w:r>
      <w:r w:rsidRPr="00A10D96">
        <w:rPr>
          <w:sz w:val="28"/>
          <w:szCs w:val="28"/>
        </w:rPr>
        <w:t>копчена</w:t>
      </w:r>
      <w:r>
        <w:rPr>
          <w:sz w:val="28"/>
          <w:szCs w:val="28"/>
        </w:rPr>
        <w:t>я, а также</w:t>
      </w:r>
      <w:r w:rsidRPr="00A10D96">
        <w:rPr>
          <w:sz w:val="28"/>
          <w:szCs w:val="28"/>
        </w:rPr>
        <w:t xml:space="preserve"> икра осетровых видов рыб</w:t>
      </w:r>
      <w:r>
        <w:rPr>
          <w:sz w:val="28"/>
          <w:szCs w:val="28"/>
        </w:rPr>
        <w:t>.</w:t>
      </w:r>
    </w:p>
    <w:p w14:paraId="52CBDA57" w14:textId="77777777" w:rsidR="00C00FEE" w:rsidRPr="00E47752" w:rsidRDefault="00C00FEE" w:rsidP="00C00FEE">
      <w:pPr>
        <w:pStyle w:val="af3"/>
        <w:spacing w:line="276" w:lineRule="auto"/>
        <w:ind w:left="-284" w:firstLine="426"/>
        <w:jc w:val="both"/>
        <w:rPr>
          <w:sz w:val="28"/>
          <w:szCs w:val="28"/>
        </w:rPr>
      </w:pPr>
      <w:r>
        <w:rPr>
          <w:sz w:val="28"/>
          <w:szCs w:val="28"/>
        </w:rPr>
        <w:t>Ф</w:t>
      </w:r>
      <w:r w:rsidRPr="00E47752">
        <w:rPr>
          <w:sz w:val="28"/>
          <w:szCs w:val="28"/>
        </w:rPr>
        <w:t>лагманом рыбохозяйственной отрасли республики и самым крупным предприятием аквакультуры</w:t>
      </w:r>
      <w:r w:rsidRPr="00D211A2">
        <w:rPr>
          <w:sz w:val="28"/>
          <w:szCs w:val="28"/>
        </w:rPr>
        <w:t xml:space="preserve"> </w:t>
      </w:r>
      <w:r w:rsidRPr="00E47752">
        <w:rPr>
          <w:sz w:val="28"/>
          <w:szCs w:val="28"/>
        </w:rPr>
        <w:t>является ООО «</w:t>
      </w:r>
      <w:proofErr w:type="spellStart"/>
      <w:r w:rsidRPr="00E47752">
        <w:rPr>
          <w:sz w:val="28"/>
          <w:szCs w:val="28"/>
        </w:rPr>
        <w:t>Широкольский</w:t>
      </w:r>
      <w:proofErr w:type="spellEnd"/>
      <w:r w:rsidRPr="00E47752">
        <w:rPr>
          <w:sz w:val="28"/>
          <w:szCs w:val="28"/>
        </w:rPr>
        <w:t xml:space="preserve"> р/к», </w:t>
      </w:r>
      <w:r>
        <w:rPr>
          <w:sz w:val="28"/>
          <w:szCs w:val="28"/>
        </w:rPr>
        <w:t xml:space="preserve">которое </w:t>
      </w:r>
      <w:r w:rsidRPr="00E47752">
        <w:rPr>
          <w:sz w:val="28"/>
          <w:szCs w:val="28"/>
        </w:rPr>
        <w:t xml:space="preserve">специализируется на прудовом выращивании частиковых и осетровых видов рыб. </w:t>
      </w:r>
    </w:p>
    <w:p w14:paraId="71841B70" w14:textId="77777777" w:rsidR="00C00FEE" w:rsidRDefault="00C00FEE" w:rsidP="00C00FEE">
      <w:pPr>
        <w:pStyle w:val="af3"/>
        <w:spacing w:line="276" w:lineRule="auto"/>
        <w:ind w:left="-284" w:firstLine="426"/>
        <w:jc w:val="both"/>
        <w:rPr>
          <w:sz w:val="28"/>
          <w:szCs w:val="28"/>
        </w:rPr>
      </w:pPr>
      <w:r>
        <w:rPr>
          <w:sz w:val="28"/>
          <w:szCs w:val="28"/>
        </w:rPr>
        <w:t>Из рыбодобывающих предприятий, имеющих в</w:t>
      </w:r>
      <w:r w:rsidRPr="00E47752">
        <w:rPr>
          <w:sz w:val="28"/>
          <w:szCs w:val="28"/>
        </w:rPr>
        <w:t xml:space="preserve"> 2022 году лицензии на добычу (вылов) ВБР</w:t>
      </w:r>
      <w:r>
        <w:rPr>
          <w:sz w:val="28"/>
          <w:szCs w:val="28"/>
        </w:rPr>
        <w:t>,</w:t>
      </w:r>
      <w:r w:rsidRPr="00E47752">
        <w:rPr>
          <w:sz w:val="28"/>
          <w:szCs w:val="28"/>
        </w:rPr>
        <w:t xml:space="preserve"> </w:t>
      </w:r>
      <w:r>
        <w:rPr>
          <w:sz w:val="28"/>
          <w:szCs w:val="28"/>
        </w:rPr>
        <w:t>мощностями для переработки</w:t>
      </w:r>
      <w:r w:rsidRPr="00E47752">
        <w:rPr>
          <w:sz w:val="28"/>
          <w:szCs w:val="28"/>
        </w:rPr>
        <w:t xml:space="preserve"> </w:t>
      </w:r>
      <w:r>
        <w:rPr>
          <w:sz w:val="28"/>
          <w:szCs w:val="28"/>
        </w:rPr>
        <w:t xml:space="preserve">располагают </w:t>
      </w:r>
      <w:r w:rsidRPr="00E47752">
        <w:rPr>
          <w:sz w:val="28"/>
          <w:szCs w:val="28"/>
        </w:rPr>
        <w:t>4 предприятия (</w:t>
      </w:r>
      <w:bookmarkStart w:id="3" w:name="_Hlk125038588"/>
      <w:r w:rsidRPr="00E47752">
        <w:rPr>
          <w:sz w:val="28"/>
          <w:szCs w:val="28"/>
        </w:rPr>
        <w:t>ООО «</w:t>
      </w:r>
      <w:proofErr w:type="spellStart"/>
      <w:r w:rsidRPr="00E47752">
        <w:rPr>
          <w:sz w:val="28"/>
          <w:szCs w:val="28"/>
        </w:rPr>
        <w:t>Новокосинский</w:t>
      </w:r>
      <w:proofErr w:type="spellEnd"/>
      <w:r w:rsidRPr="00E47752">
        <w:rPr>
          <w:sz w:val="28"/>
          <w:szCs w:val="28"/>
        </w:rPr>
        <w:t xml:space="preserve"> р/к», </w:t>
      </w:r>
      <w:bookmarkEnd w:id="3"/>
      <w:r w:rsidRPr="00E47752">
        <w:rPr>
          <w:sz w:val="28"/>
          <w:szCs w:val="28"/>
        </w:rPr>
        <w:t xml:space="preserve">ООО «Гуниб», </w:t>
      </w:r>
      <w:bookmarkStart w:id="4" w:name="_Hlk125038466"/>
      <w:r w:rsidRPr="00E47752">
        <w:rPr>
          <w:sz w:val="28"/>
          <w:szCs w:val="28"/>
        </w:rPr>
        <w:t xml:space="preserve">ИП </w:t>
      </w:r>
      <w:proofErr w:type="spellStart"/>
      <w:r w:rsidRPr="00E47752">
        <w:rPr>
          <w:sz w:val="28"/>
          <w:szCs w:val="28"/>
        </w:rPr>
        <w:t>Мустафаев</w:t>
      </w:r>
      <w:proofErr w:type="spellEnd"/>
      <w:r w:rsidRPr="00E47752">
        <w:rPr>
          <w:sz w:val="28"/>
          <w:szCs w:val="28"/>
        </w:rPr>
        <w:t xml:space="preserve"> М.Н.</w:t>
      </w:r>
      <w:bookmarkEnd w:id="4"/>
      <w:r w:rsidRPr="00E47752">
        <w:rPr>
          <w:sz w:val="28"/>
          <w:szCs w:val="28"/>
        </w:rPr>
        <w:t xml:space="preserve"> и ООО «</w:t>
      </w:r>
      <w:proofErr w:type="spellStart"/>
      <w:r w:rsidRPr="00E47752">
        <w:rPr>
          <w:sz w:val="28"/>
          <w:szCs w:val="28"/>
        </w:rPr>
        <w:t>Турали</w:t>
      </w:r>
      <w:proofErr w:type="spellEnd"/>
      <w:r w:rsidRPr="00E47752">
        <w:rPr>
          <w:sz w:val="28"/>
          <w:szCs w:val="28"/>
        </w:rPr>
        <w:t>-Каспий»)</w:t>
      </w:r>
      <w:r>
        <w:rPr>
          <w:sz w:val="28"/>
          <w:szCs w:val="28"/>
        </w:rPr>
        <w:t>.</w:t>
      </w:r>
    </w:p>
    <w:p w14:paraId="741D7DBD" w14:textId="77777777" w:rsidR="00C00FEE" w:rsidRDefault="00C00FEE" w:rsidP="00C00FEE">
      <w:pPr>
        <w:pStyle w:val="af3"/>
        <w:spacing w:line="276" w:lineRule="auto"/>
        <w:ind w:left="-284" w:firstLine="426"/>
        <w:jc w:val="both"/>
        <w:rPr>
          <w:sz w:val="28"/>
          <w:szCs w:val="28"/>
        </w:rPr>
      </w:pPr>
      <w:r w:rsidRPr="00E47752">
        <w:rPr>
          <w:sz w:val="28"/>
          <w:szCs w:val="28"/>
        </w:rPr>
        <w:t xml:space="preserve">В 2022 году ООО «Гуниб» выловлено 457,3 тонн рыбы, из которых 12,6 тонн было переработано, ИП </w:t>
      </w:r>
      <w:proofErr w:type="spellStart"/>
      <w:r w:rsidRPr="00E47752">
        <w:rPr>
          <w:sz w:val="28"/>
          <w:szCs w:val="28"/>
        </w:rPr>
        <w:t>Мустафаев</w:t>
      </w:r>
      <w:proofErr w:type="spellEnd"/>
      <w:r w:rsidRPr="00E47752">
        <w:rPr>
          <w:sz w:val="28"/>
          <w:szCs w:val="28"/>
        </w:rPr>
        <w:t xml:space="preserve"> М.Н. выловлено 255,7 т рыбы, из которых переработано 8,2 т., ООО «</w:t>
      </w:r>
      <w:proofErr w:type="spellStart"/>
      <w:r w:rsidRPr="00E47752">
        <w:rPr>
          <w:sz w:val="28"/>
          <w:szCs w:val="28"/>
        </w:rPr>
        <w:t>Турали</w:t>
      </w:r>
      <w:proofErr w:type="spellEnd"/>
      <w:r w:rsidRPr="00E47752">
        <w:rPr>
          <w:sz w:val="28"/>
          <w:szCs w:val="28"/>
        </w:rPr>
        <w:t xml:space="preserve"> Каспий» переработано 12,5 тонн выловленной рыбы. </w:t>
      </w:r>
    </w:p>
    <w:p w14:paraId="2A6DA4C9" w14:textId="77777777" w:rsidR="00C00FEE" w:rsidRPr="001264FF" w:rsidRDefault="00C00FEE" w:rsidP="00C00FEE">
      <w:pPr>
        <w:pStyle w:val="af3"/>
        <w:spacing w:line="276" w:lineRule="auto"/>
        <w:ind w:left="-284" w:firstLine="426"/>
        <w:jc w:val="both"/>
        <w:rPr>
          <w:sz w:val="28"/>
          <w:szCs w:val="28"/>
        </w:rPr>
      </w:pPr>
      <w:r w:rsidRPr="00E47752">
        <w:rPr>
          <w:sz w:val="28"/>
          <w:szCs w:val="28"/>
        </w:rPr>
        <w:t>ООО «</w:t>
      </w:r>
      <w:proofErr w:type="spellStart"/>
      <w:r w:rsidRPr="00E47752">
        <w:rPr>
          <w:sz w:val="28"/>
          <w:szCs w:val="28"/>
        </w:rPr>
        <w:t>Новокосинский</w:t>
      </w:r>
      <w:proofErr w:type="spellEnd"/>
      <w:r w:rsidRPr="00E47752">
        <w:rPr>
          <w:sz w:val="28"/>
          <w:szCs w:val="28"/>
        </w:rPr>
        <w:t xml:space="preserve"> р/к» в 2022 году при объемах вылова 338,6 тонн, </w:t>
      </w:r>
      <w:r w:rsidRPr="001264FF">
        <w:rPr>
          <w:sz w:val="28"/>
          <w:szCs w:val="28"/>
        </w:rPr>
        <w:t>переработку не осуществлял.</w:t>
      </w:r>
    </w:p>
    <w:p w14:paraId="4B5786DD" w14:textId="77777777" w:rsidR="00C00FEE" w:rsidRPr="001264FF" w:rsidRDefault="00C00FEE" w:rsidP="00C00FEE">
      <w:pPr>
        <w:pStyle w:val="af3"/>
        <w:spacing w:line="276" w:lineRule="auto"/>
        <w:ind w:left="-284" w:firstLine="426"/>
        <w:jc w:val="both"/>
        <w:rPr>
          <w:sz w:val="28"/>
          <w:szCs w:val="28"/>
        </w:rPr>
      </w:pPr>
      <w:r>
        <w:rPr>
          <w:sz w:val="28"/>
          <w:szCs w:val="28"/>
        </w:rPr>
        <w:t>Наиболее крупные объемы пе</w:t>
      </w:r>
      <w:r w:rsidRPr="001264FF">
        <w:rPr>
          <w:sz w:val="28"/>
          <w:szCs w:val="28"/>
        </w:rPr>
        <w:t>реработк</w:t>
      </w:r>
      <w:r>
        <w:rPr>
          <w:sz w:val="28"/>
          <w:szCs w:val="28"/>
        </w:rPr>
        <w:t>и,</w:t>
      </w:r>
      <w:r w:rsidRPr="001264FF">
        <w:rPr>
          <w:sz w:val="28"/>
          <w:szCs w:val="28"/>
        </w:rPr>
        <w:t xml:space="preserve"> преимущественно привозного сырья </w:t>
      </w:r>
      <w:r>
        <w:rPr>
          <w:sz w:val="28"/>
          <w:szCs w:val="28"/>
        </w:rPr>
        <w:t>в 2022 году показали</w:t>
      </w:r>
      <w:r w:rsidRPr="001264FF">
        <w:rPr>
          <w:sz w:val="28"/>
          <w:szCs w:val="28"/>
        </w:rPr>
        <w:t xml:space="preserve"> ООО «</w:t>
      </w:r>
      <w:proofErr w:type="spellStart"/>
      <w:r w:rsidRPr="001264FF">
        <w:rPr>
          <w:sz w:val="28"/>
          <w:szCs w:val="28"/>
        </w:rPr>
        <w:t>Дагфиш</w:t>
      </w:r>
      <w:proofErr w:type="spellEnd"/>
      <w:r w:rsidRPr="001264FF">
        <w:rPr>
          <w:sz w:val="28"/>
          <w:szCs w:val="28"/>
        </w:rPr>
        <w:t>» (200,0 тонн, в т.ч. 32,0 тонны – местного и 168,0 тонн – привозного сырья) и ООО «Нептун-СНГ» (90,0 тонн, в т.ч. 15,0 тонн местного и 75 тонн – привозного сырья).</w:t>
      </w:r>
    </w:p>
    <w:p w14:paraId="77DDAFF0" w14:textId="77777777" w:rsidR="00C00FEE" w:rsidRPr="001264FF" w:rsidRDefault="00C00FEE" w:rsidP="00C00FEE">
      <w:pPr>
        <w:pStyle w:val="af3"/>
        <w:spacing w:line="276" w:lineRule="auto"/>
        <w:ind w:left="-284" w:firstLine="426"/>
        <w:jc w:val="both"/>
        <w:rPr>
          <w:sz w:val="28"/>
          <w:szCs w:val="28"/>
        </w:rPr>
      </w:pPr>
      <w:r w:rsidRPr="001264FF">
        <w:rPr>
          <w:sz w:val="28"/>
          <w:szCs w:val="28"/>
        </w:rPr>
        <w:t xml:space="preserve">Производством консервов в 2022 году предприятия республики не занимались. </w:t>
      </w:r>
    </w:p>
    <w:p w14:paraId="0EB37A5C" w14:textId="77777777" w:rsidR="00C00FEE" w:rsidRPr="001264FF" w:rsidRDefault="00C00FEE" w:rsidP="00C00FEE">
      <w:pPr>
        <w:pStyle w:val="af3"/>
        <w:spacing w:line="276" w:lineRule="auto"/>
        <w:ind w:left="-284" w:firstLine="426"/>
        <w:jc w:val="both"/>
        <w:rPr>
          <w:sz w:val="28"/>
          <w:szCs w:val="28"/>
        </w:rPr>
      </w:pPr>
      <w:r w:rsidRPr="001264FF">
        <w:rPr>
          <w:sz w:val="28"/>
          <w:szCs w:val="28"/>
        </w:rPr>
        <w:lastRenderedPageBreak/>
        <w:t xml:space="preserve">Всего по итогам 2022 года предприятиями республики переработано 338,187 тонн рыбы, в т.ч. </w:t>
      </w:r>
      <w:r>
        <w:rPr>
          <w:sz w:val="28"/>
          <w:szCs w:val="28"/>
        </w:rPr>
        <w:t xml:space="preserve">92,887 тонн – выловленной (выращенной) в республике и 245,3 тонн – привозного сырья (преимущественно рыба лососевых видов). </w:t>
      </w:r>
    </w:p>
    <w:p w14:paraId="1669CBC1" w14:textId="77777777" w:rsidR="00C00FEE" w:rsidRDefault="00C00FEE" w:rsidP="00C00FEE">
      <w:pPr>
        <w:pStyle w:val="af3"/>
        <w:spacing w:line="276" w:lineRule="auto"/>
        <w:ind w:left="-284" w:firstLine="426"/>
        <w:jc w:val="both"/>
        <w:rPr>
          <w:sz w:val="28"/>
          <w:szCs w:val="28"/>
        </w:rPr>
      </w:pPr>
      <w:r w:rsidRPr="009D0896">
        <w:rPr>
          <w:sz w:val="28"/>
          <w:szCs w:val="28"/>
        </w:rPr>
        <w:t>По оперативной информации Комитета, по итогам 2022 года перерабатывающими предприятиями республики переработано 13,1 тонн икры осетровых видов рыб (из них 12,6 т. – собственного производства)</w:t>
      </w:r>
      <w:r>
        <w:rPr>
          <w:sz w:val="28"/>
          <w:szCs w:val="28"/>
        </w:rPr>
        <w:t xml:space="preserve">. </w:t>
      </w:r>
    </w:p>
    <w:p w14:paraId="73BA64A8" w14:textId="77777777" w:rsidR="00C00FEE" w:rsidRPr="009D0896" w:rsidRDefault="00C00FEE" w:rsidP="00C00FEE">
      <w:pPr>
        <w:pStyle w:val="af3"/>
        <w:spacing w:line="276" w:lineRule="auto"/>
        <w:ind w:left="-284" w:firstLine="426"/>
        <w:jc w:val="both"/>
        <w:rPr>
          <w:sz w:val="28"/>
          <w:szCs w:val="28"/>
        </w:rPr>
      </w:pPr>
      <w:r>
        <w:rPr>
          <w:sz w:val="28"/>
          <w:szCs w:val="28"/>
        </w:rPr>
        <w:t>Н</w:t>
      </w:r>
      <w:r w:rsidRPr="001264FF">
        <w:rPr>
          <w:sz w:val="28"/>
          <w:szCs w:val="28"/>
        </w:rPr>
        <w:t xml:space="preserve">а производстве </w:t>
      </w:r>
      <w:r>
        <w:rPr>
          <w:sz w:val="28"/>
          <w:szCs w:val="28"/>
        </w:rPr>
        <w:t xml:space="preserve">и реализации </w:t>
      </w:r>
      <w:r w:rsidRPr="001264FF">
        <w:rPr>
          <w:sz w:val="28"/>
          <w:szCs w:val="28"/>
        </w:rPr>
        <w:t>икры осетровых видов рыб</w:t>
      </w:r>
      <w:r>
        <w:rPr>
          <w:sz w:val="28"/>
          <w:szCs w:val="28"/>
        </w:rPr>
        <w:t xml:space="preserve"> </w:t>
      </w:r>
      <w:r w:rsidRPr="001264FF">
        <w:rPr>
          <w:sz w:val="28"/>
          <w:szCs w:val="28"/>
        </w:rPr>
        <w:t>специализируются ООО «</w:t>
      </w:r>
      <w:proofErr w:type="spellStart"/>
      <w:r w:rsidRPr="001264FF">
        <w:rPr>
          <w:sz w:val="28"/>
          <w:szCs w:val="28"/>
        </w:rPr>
        <w:t>Широкольский</w:t>
      </w:r>
      <w:proofErr w:type="spellEnd"/>
      <w:r w:rsidRPr="001264FF">
        <w:rPr>
          <w:sz w:val="28"/>
          <w:szCs w:val="28"/>
        </w:rPr>
        <w:t xml:space="preserve"> р/к»</w:t>
      </w:r>
      <w:r>
        <w:rPr>
          <w:sz w:val="28"/>
          <w:szCs w:val="28"/>
        </w:rPr>
        <w:t xml:space="preserve"> и</w:t>
      </w:r>
      <w:r w:rsidRPr="001264FF">
        <w:rPr>
          <w:sz w:val="28"/>
          <w:szCs w:val="28"/>
        </w:rPr>
        <w:t xml:space="preserve"> ООО «СК - Аква» и </w:t>
      </w:r>
      <w:r>
        <w:rPr>
          <w:sz w:val="28"/>
          <w:szCs w:val="28"/>
        </w:rPr>
        <w:t>(8,1 т и 4,5 т соответственно),</w:t>
      </w:r>
      <w:r w:rsidRPr="00235DAA">
        <w:rPr>
          <w:sz w:val="28"/>
          <w:szCs w:val="28"/>
        </w:rPr>
        <w:t xml:space="preserve"> </w:t>
      </w:r>
      <w:r>
        <w:rPr>
          <w:sz w:val="28"/>
          <w:szCs w:val="28"/>
        </w:rPr>
        <w:t xml:space="preserve">реализованной по цене 25 тыс. </w:t>
      </w:r>
      <w:proofErr w:type="spellStart"/>
      <w:r>
        <w:rPr>
          <w:sz w:val="28"/>
          <w:szCs w:val="28"/>
        </w:rPr>
        <w:t>руб</w:t>
      </w:r>
      <w:proofErr w:type="spellEnd"/>
      <w:r>
        <w:rPr>
          <w:sz w:val="28"/>
          <w:szCs w:val="28"/>
        </w:rPr>
        <w:t xml:space="preserve">/кг на общую сумму 315 млн. </w:t>
      </w:r>
      <w:proofErr w:type="spellStart"/>
      <w:r>
        <w:rPr>
          <w:sz w:val="28"/>
          <w:szCs w:val="28"/>
        </w:rPr>
        <w:t>руб</w:t>
      </w:r>
      <w:proofErr w:type="spellEnd"/>
      <w:r>
        <w:rPr>
          <w:sz w:val="28"/>
          <w:szCs w:val="28"/>
        </w:rPr>
        <w:t xml:space="preserve">, </w:t>
      </w:r>
      <w:r w:rsidRPr="001264FF">
        <w:rPr>
          <w:sz w:val="28"/>
          <w:szCs w:val="28"/>
        </w:rPr>
        <w:t>ООРХ «Дагестанское»</w:t>
      </w:r>
      <w:r>
        <w:rPr>
          <w:sz w:val="28"/>
          <w:szCs w:val="28"/>
        </w:rPr>
        <w:t xml:space="preserve"> переработано 0,5 тонн икры.</w:t>
      </w:r>
    </w:p>
    <w:p w14:paraId="50B46E0D" w14:textId="77777777" w:rsidR="00C00FEE" w:rsidRDefault="00C00FEE" w:rsidP="00C00FEE">
      <w:pPr>
        <w:spacing w:line="276" w:lineRule="auto"/>
        <w:ind w:left="-284" w:right="-143" w:firstLine="426"/>
        <w:jc w:val="both"/>
        <w:rPr>
          <w:sz w:val="28"/>
          <w:szCs w:val="28"/>
        </w:rPr>
      </w:pPr>
      <w:r w:rsidRPr="009D0896">
        <w:rPr>
          <w:sz w:val="28"/>
          <w:szCs w:val="28"/>
        </w:rPr>
        <w:t xml:space="preserve">Анализ деятельности перерабатывающих предприятий республики отражает </w:t>
      </w:r>
      <w:r>
        <w:rPr>
          <w:sz w:val="28"/>
          <w:szCs w:val="28"/>
        </w:rPr>
        <w:t>значительный дисбаланс между объемами вылова ВБР и их переработки.</w:t>
      </w:r>
    </w:p>
    <w:p w14:paraId="34EECDA7" w14:textId="77777777" w:rsidR="00C00FEE" w:rsidRDefault="00C00FEE" w:rsidP="00C00FEE">
      <w:pPr>
        <w:spacing w:line="276" w:lineRule="auto"/>
        <w:ind w:left="-284" w:right="-143" w:firstLine="426"/>
        <w:jc w:val="both"/>
        <w:rPr>
          <w:sz w:val="28"/>
          <w:szCs w:val="28"/>
        </w:rPr>
      </w:pPr>
      <w:r>
        <w:rPr>
          <w:sz w:val="28"/>
          <w:szCs w:val="28"/>
        </w:rPr>
        <w:t xml:space="preserve">Из имеющейся сырьевой базы более 40,0 тыс. тонн (объем добычи-вылова и производства продукции аквакультуры) объем собственной переработки в республике составляет порядка 100 тонн (всего лишь 0,25 % от общего объема). </w:t>
      </w:r>
    </w:p>
    <w:p w14:paraId="48544CD8" w14:textId="77777777" w:rsidR="00C00FEE" w:rsidRPr="009D0896" w:rsidRDefault="00C00FEE" w:rsidP="00C00FEE">
      <w:pPr>
        <w:spacing w:line="276" w:lineRule="auto"/>
        <w:ind w:left="-284" w:right="-143" w:firstLine="426"/>
        <w:jc w:val="both"/>
        <w:rPr>
          <w:sz w:val="28"/>
          <w:szCs w:val="28"/>
        </w:rPr>
      </w:pPr>
      <w:r>
        <w:rPr>
          <w:sz w:val="28"/>
          <w:szCs w:val="28"/>
        </w:rPr>
        <w:t xml:space="preserve">Имеющиеся </w:t>
      </w:r>
      <w:r w:rsidRPr="009D0896">
        <w:rPr>
          <w:sz w:val="28"/>
          <w:szCs w:val="28"/>
        </w:rPr>
        <w:t>мощност</w:t>
      </w:r>
      <w:r>
        <w:rPr>
          <w:sz w:val="28"/>
          <w:szCs w:val="28"/>
        </w:rPr>
        <w:t>и</w:t>
      </w:r>
      <w:r w:rsidRPr="009D0896">
        <w:rPr>
          <w:sz w:val="28"/>
          <w:szCs w:val="28"/>
        </w:rPr>
        <w:t xml:space="preserve"> единовременного хранения рыбной продукции с использованием морозильного оборудования </w:t>
      </w:r>
      <w:r>
        <w:rPr>
          <w:sz w:val="28"/>
          <w:szCs w:val="28"/>
        </w:rPr>
        <w:t xml:space="preserve">(до </w:t>
      </w:r>
      <w:r w:rsidRPr="009D0896">
        <w:rPr>
          <w:sz w:val="28"/>
          <w:szCs w:val="28"/>
        </w:rPr>
        <w:t>4,6 тыс. тонн</w:t>
      </w:r>
      <w:r>
        <w:rPr>
          <w:sz w:val="28"/>
          <w:szCs w:val="28"/>
        </w:rPr>
        <w:t>) позволяют обеспечить временное хранение порядка 11,5 % выловленной рыбы.</w:t>
      </w:r>
    </w:p>
    <w:p w14:paraId="6514D7C1" w14:textId="77777777" w:rsidR="00C00FEE" w:rsidRPr="001264FF" w:rsidRDefault="00C00FEE" w:rsidP="00C00FEE">
      <w:pPr>
        <w:spacing w:line="276" w:lineRule="auto"/>
        <w:ind w:left="-284" w:right="-143" w:firstLine="426"/>
        <w:jc w:val="both"/>
        <w:rPr>
          <w:sz w:val="28"/>
          <w:szCs w:val="28"/>
        </w:rPr>
      </w:pPr>
      <w:r w:rsidRPr="009D0896">
        <w:rPr>
          <w:sz w:val="28"/>
          <w:szCs w:val="28"/>
        </w:rPr>
        <w:t xml:space="preserve">В </w:t>
      </w:r>
      <w:r>
        <w:rPr>
          <w:sz w:val="28"/>
          <w:szCs w:val="28"/>
        </w:rPr>
        <w:t xml:space="preserve">целях развития в республике переработки рыбной продукции </w:t>
      </w:r>
      <w:r w:rsidRPr="009D0896">
        <w:rPr>
          <w:sz w:val="28"/>
          <w:szCs w:val="28"/>
        </w:rPr>
        <w:t>2022 году проведена работа по привлечению инвесторов, начата реализация инвестиционн</w:t>
      </w:r>
      <w:r>
        <w:rPr>
          <w:sz w:val="28"/>
          <w:szCs w:val="28"/>
        </w:rPr>
        <w:t>ого</w:t>
      </w:r>
      <w:r w:rsidRPr="009D0896">
        <w:rPr>
          <w:sz w:val="28"/>
          <w:szCs w:val="28"/>
        </w:rPr>
        <w:t xml:space="preserve"> проект</w:t>
      </w:r>
      <w:r>
        <w:rPr>
          <w:sz w:val="28"/>
          <w:szCs w:val="28"/>
        </w:rPr>
        <w:t>а</w:t>
      </w:r>
      <w:r w:rsidRPr="009D0896">
        <w:rPr>
          <w:sz w:val="28"/>
          <w:szCs w:val="28"/>
        </w:rPr>
        <w:t xml:space="preserve"> по модернизации рыбоперерабатывающего цеха </w:t>
      </w:r>
      <w:bookmarkStart w:id="5" w:name="_Hlk125109697"/>
      <w:r>
        <w:rPr>
          <w:sz w:val="28"/>
          <w:szCs w:val="28"/>
        </w:rPr>
        <w:t xml:space="preserve">ИП </w:t>
      </w:r>
      <w:proofErr w:type="spellStart"/>
      <w:r w:rsidRPr="009D0896">
        <w:rPr>
          <w:sz w:val="28"/>
          <w:szCs w:val="28"/>
        </w:rPr>
        <w:t>Мустафаев</w:t>
      </w:r>
      <w:proofErr w:type="spellEnd"/>
      <w:r w:rsidRPr="009D0896">
        <w:rPr>
          <w:sz w:val="28"/>
          <w:szCs w:val="28"/>
        </w:rPr>
        <w:t xml:space="preserve"> М. Н., </w:t>
      </w:r>
      <w:bookmarkEnd w:id="5"/>
      <w:r w:rsidRPr="009D0896">
        <w:rPr>
          <w:sz w:val="28"/>
          <w:szCs w:val="28"/>
        </w:rPr>
        <w:t>продукция которого получила высокие оценки на всероссийской выставке «Золотая осень – 2022 г»</w:t>
      </w:r>
      <w:r>
        <w:rPr>
          <w:sz w:val="28"/>
          <w:szCs w:val="28"/>
        </w:rPr>
        <w:t>.</w:t>
      </w:r>
    </w:p>
    <w:p w14:paraId="6BA5E66B" w14:textId="77777777" w:rsidR="00C00FEE" w:rsidRDefault="00C00FEE" w:rsidP="00C00FEE">
      <w:pPr>
        <w:spacing w:line="276" w:lineRule="auto"/>
        <w:ind w:left="-284" w:right="-143" w:firstLine="426"/>
        <w:jc w:val="both"/>
        <w:rPr>
          <w:sz w:val="28"/>
          <w:szCs w:val="28"/>
        </w:rPr>
      </w:pPr>
      <w:r>
        <w:rPr>
          <w:sz w:val="28"/>
          <w:szCs w:val="28"/>
        </w:rPr>
        <w:t xml:space="preserve">Одним из наиболее эффективных механизмов развития является оказание мер государственной поддержки. </w:t>
      </w:r>
    </w:p>
    <w:p w14:paraId="568598DF" w14:textId="77777777" w:rsidR="00C00FEE" w:rsidRDefault="00C00FEE" w:rsidP="00C00FEE">
      <w:pPr>
        <w:spacing w:line="276" w:lineRule="auto"/>
        <w:ind w:left="-284" w:right="-143" w:firstLine="426"/>
        <w:jc w:val="both"/>
        <w:rPr>
          <w:sz w:val="28"/>
          <w:szCs w:val="28"/>
        </w:rPr>
      </w:pPr>
      <w:r>
        <w:rPr>
          <w:sz w:val="28"/>
          <w:szCs w:val="28"/>
        </w:rPr>
        <w:t>В 2022 году г</w:t>
      </w:r>
      <w:r w:rsidRPr="009A12DB">
        <w:rPr>
          <w:sz w:val="28"/>
          <w:szCs w:val="28"/>
        </w:rPr>
        <w:t xml:space="preserve">осударственная поддержка </w:t>
      </w:r>
      <w:r>
        <w:rPr>
          <w:sz w:val="28"/>
          <w:szCs w:val="28"/>
        </w:rPr>
        <w:t>перерабатывающих предприятий республики оказана путем</w:t>
      </w:r>
      <w:r w:rsidRPr="009A12DB">
        <w:rPr>
          <w:sz w:val="28"/>
          <w:szCs w:val="28"/>
        </w:rPr>
        <w:t xml:space="preserve"> субсидирования затрат </w:t>
      </w:r>
      <w:r>
        <w:rPr>
          <w:sz w:val="28"/>
          <w:szCs w:val="28"/>
        </w:rPr>
        <w:t>по направлениям, предусмотренным действующим порядком предоставления субсидий.</w:t>
      </w:r>
    </w:p>
    <w:p w14:paraId="5E46828B" w14:textId="77777777" w:rsidR="00C00FEE" w:rsidRPr="003123DD" w:rsidRDefault="00C00FEE" w:rsidP="00C00FEE">
      <w:pPr>
        <w:spacing w:line="276" w:lineRule="auto"/>
        <w:ind w:left="-284" w:right="-143" w:firstLine="426"/>
        <w:jc w:val="both"/>
        <w:rPr>
          <w:sz w:val="28"/>
          <w:szCs w:val="28"/>
        </w:rPr>
      </w:pPr>
      <w:r>
        <w:rPr>
          <w:sz w:val="28"/>
          <w:szCs w:val="28"/>
        </w:rPr>
        <w:t xml:space="preserve">ИП </w:t>
      </w:r>
      <w:proofErr w:type="spellStart"/>
      <w:r w:rsidRPr="009D0896">
        <w:rPr>
          <w:sz w:val="28"/>
          <w:szCs w:val="28"/>
        </w:rPr>
        <w:t>Мустафаев</w:t>
      </w:r>
      <w:proofErr w:type="spellEnd"/>
      <w:r w:rsidRPr="009D0896">
        <w:rPr>
          <w:sz w:val="28"/>
          <w:szCs w:val="28"/>
        </w:rPr>
        <w:t xml:space="preserve"> М. Н. </w:t>
      </w:r>
      <w:r>
        <w:rPr>
          <w:sz w:val="28"/>
          <w:szCs w:val="28"/>
        </w:rPr>
        <w:t xml:space="preserve">оказана государственная поддержка в виде субсидирования затрат на приобретение технологического оборудования для переработки рыбы в размере 2,08 млн. рублей, ООО «СК-Аква» оказана государственная поддержка – субсидирование затрат на </w:t>
      </w:r>
      <w:r w:rsidRPr="003123DD">
        <w:rPr>
          <w:sz w:val="28"/>
          <w:szCs w:val="28"/>
        </w:rPr>
        <w:t xml:space="preserve">приобретение специализированных кормов для рыб в размере 4,69 млн. </w:t>
      </w:r>
      <w:proofErr w:type="spellStart"/>
      <w:r w:rsidRPr="003123DD">
        <w:rPr>
          <w:sz w:val="28"/>
          <w:szCs w:val="28"/>
        </w:rPr>
        <w:t>руб</w:t>
      </w:r>
      <w:proofErr w:type="spellEnd"/>
      <w:r w:rsidRPr="003123DD">
        <w:rPr>
          <w:sz w:val="28"/>
          <w:szCs w:val="28"/>
        </w:rPr>
        <w:t xml:space="preserve">, </w:t>
      </w:r>
    </w:p>
    <w:p w14:paraId="520AFF0A" w14:textId="77777777" w:rsidR="00C00FEE" w:rsidRPr="009B1D46" w:rsidRDefault="00C00FEE" w:rsidP="00C00FEE">
      <w:pPr>
        <w:spacing w:line="276" w:lineRule="auto"/>
        <w:ind w:left="-284" w:right="-143" w:firstLine="426"/>
        <w:jc w:val="both"/>
        <w:rPr>
          <w:sz w:val="28"/>
          <w:szCs w:val="28"/>
        </w:rPr>
      </w:pPr>
      <w:r>
        <w:rPr>
          <w:sz w:val="28"/>
          <w:szCs w:val="28"/>
        </w:rPr>
        <w:t xml:space="preserve">Также государственная поддержка на приобретение холодильников и иного технологического оборудования оказана </w:t>
      </w:r>
      <w:r w:rsidRPr="009B1D46">
        <w:rPr>
          <w:sz w:val="28"/>
          <w:szCs w:val="28"/>
        </w:rPr>
        <w:t xml:space="preserve">7 предприятиям на общую сумму 14,5 млн. </w:t>
      </w:r>
      <w:proofErr w:type="spellStart"/>
      <w:r w:rsidRPr="009B1D46">
        <w:rPr>
          <w:sz w:val="28"/>
          <w:szCs w:val="28"/>
        </w:rPr>
        <w:t>руб</w:t>
      </w:r>
      <w:proofErr w:type="spellEnd"/>
      <w:r>
        <w:rPr>
          <w:sz w:val="28"/>
          <w:szCs w:val="28"/>
        </w:rPr>
        <w:t xml:space="preserve">, в т.ч. </w:t>
      </w:r>
      <w:r w:rsidRPr="009B1D46">
        <w:rPr>
          <w:sz w:val="28"/>
          <w:szCs w:val="28"/>
        </w:rPr>
        <w:t xml:space="preserve">на приобретение холодильного технологического оборудования для переработки выловленной рыбы оказана ИП «Нуралиев А. Н.» (2,1 млн. </w:t>
      </w:r>
      <w:proofErr w:type="spellStart"/>
      <w:r w:rsidRPr="009B1D46">
        <w:rPr>
          <w:sz w:val="28"/>
          <w:szCs w:val="28"/>
        </w:rPr>
        <w:t>руб</w:t>
      </w:r>
      <w:proofErr w:type="spellEnd"/>
      <w:r w:rsidRPr="009B1D46">
        <w:rPr>
          <w:sz w:val="28"/>
          <w:szCs w:val="28"/>
        </w:rPr>
        <w:t xml:space="preserve">), ООО «Юг-Продукт» (0,86 млн. </w:t>
      </w:r>
      <w:proofErr w:type="spellStart"/>
      <w:r w:rsidRPr="009B1D46">
        <w:rPr>
          <w:sz w:val="28"/>
          <w:szCs w:val="28"/>
        </w:rPr>
        <w:t>руб</w:t>
      </w:r>
      <w:proofErr w:type="spellEnd"/>
      <w:r w:rsidRPr="009B1D46">
        <w:rPr>
          <w:sz w:val="28"/>
          <w:szCs w:val="28"/>
        </w:rPr>
        <w:t xml:space="preserve">), ИП </w:t>
      </w:r>
      <w:proofErr w:type="spellStart"/>
      <w:r w:rsidRPr="009B1D46">
        <w:rPr>
          <w:sz w:val="28"/>
          <w:szCs w:val="28"/>
        </w:rPr>
        <w:t>Будаев</w:t>
      </w:r>
      <w:proofErr w:type="spellEnd"/>
      <w:r w:rsidRPr="009B1D46">
        <w:rPr>
          <w:sz w:val="28"/>
          <w:szCs w:val="28"/>
        </w:rPr>
        <w:t xml:space="preserve"> Ш. Т. (5,6 млн. </w:t>
      </w:r>
      <w:proofErr w:type="spellStart"/>
      <w:r w:rsidRPr="009B1D46">
        <w:rPr>
          <w:sz w:val="28"/>
          <w:szCs w:val="28"/>
        </w:rPr>
        <w:t>руб</w:t>
      </w:r>
      <w:proofErr w:type="spellEnd"/>
      <w:r w:rsidRPr="009B1D46">
        <w:rPr>
          <w:sz w:val="28"/>
          <w:szCs w:val="28"/>
        </w:rPr>
        <w:t xml:space="preserve">), ИП </w:t>
      </w:r>
      <w:proofErr w:type="spellStart"/>
      <w:r w:rsidRPr="009B1D46">
        <w:rPr>
          <w:sz w:val="28"/>
          <w:szCs w:val="28"/>
        </w:rPr>
        <w:t>Базарганов</w:t>
      </w:r>
      <w:proofErr w:type="spellEnd"/>
      <w:r w:rsidRPr="009B1D46">
        <w:rPr>
          <w:sz w:val="28"/>
          <w:szCs w:val="28"/>
        </w:rPr>
        <w:t xml:space="preserve"> Н. М. (1,37 млн. </w:t>
      </w:r>
      <w:proofErr w:type="spellStart"/>
      <w:r w:rsidRPr="009B1D46">
        <w:rPr>
          <w:sz w:val="28"/>
          <w:szCs w:val="28"/>
        </w:rPr>
        <w:t>руб</w:t>
      </w:r>
      <w:proofErr w:type="spellEnd"/>
      <w:r w:rsidRPr="009B1D46">
        <w:rPr>
          <w:sz w:val="28"/>
          <w:szCs w:val="28"/>
        </w:rPr>
        <w:t>), АО «</w:t>
      </w:r>
      <w:proofErr w:type="spellStart"/>
      <w:r w:rsidRPr="009B1D46">
        <w:rPr>
          <w:sz w:val="28"/>
          <w:szCs w:val="28"/>
        </w:rPr>
        <w:t>Крайновский</w:t>
      </w:r>
      <w:proofErr w:type="spellEnd"/>
      <w:r w:rsidRPr="009B1D46">
        <w:rPr>
          <w:sz w:val="28"/>
          <w:szCs w:val="28"/>
        </w:rPr>
        <w:t xml:space="preserve"> </w:t>
      </w:r>
      <w:proofErr w:type="spellStart"/>
      <w:r w:rsidRPr="009B1D46">
        <w:rPr>
          <w:sz w:val="28"/>
          <w:szCs w:val="28"/>
        </w:rPr>
        <w:t>рыбкомбинат</w:t>
      </w:r>
      <w:proofErr w:type="spellEnd"/>
      <w:r w:rsidRPr="009B1D46">
        <w:rPr>
          <w:sz w:val="28"/>
          <w:szCs w:val="28"/>
        </w:rPr>
        <w:t xml:space="preserve">» (1,7 млн. </w:t>
      </w:r>
      <w:proofErr w:type="spellStart"/>
      <w:r w:rsidRPr="009B1D46">
        <w:rPr>
          <w:sz w:val="28"/>
          <w:szCs w:val="28"/>
        </w:rPr>
        <w:t>руб</w:t>
      </w:r>
      <w:proofErr w:type="spellEnd"/>
      <w:r w:rsidRPr="009B1D46">
        <w:rPr>
          <w:sz w:val="28"/>
          <w:szCs w:val="28"/>
        </w:rPr>
        <w:t xml:space="preserve">) и ИП Юсупов Г. Ш. (1,73 млн. </w:t>
      </w:r>
      <w:proofErr w:type="spellStart"/>
      <w:r w:rsidRPr="009B1D46">
        <w:rPr>
          <w:sz w:val="28"/>
          <w:szCs w:val="28"/>
        </w:rPr>
        <w:t>руб</w:t>
      </w:r>
      <w:proofErr w:type="spellEnd"/>
      <w:r w:rsidRPr="009B1D46">
        <w:rPr>
          <w:sz w:val="28"/>
          <w:szCs w:val="28"/>
        </w:rPr>
        <w:t xml:space="preserve">), </w:t>
      </w:r>
      <w:r>
        <w:rPr>
          <w:sz w:val="28"/>
          <w:szCs w:val="28"/>
        </w:rPr>
        <w:t xml:space="preserve">а </w:t>
      </w:r>
      <w:r w:rsidRPr="009B1D46">
        <w:rPr>
          <w:sz w:val="28"/>
          <w:szCs w:val="28"/>
        </w:rPr>
        <w:t xml:space="preserve">также ИП </w:t>
      </w:r>
      <w:proofErr w:type="spellStart"/>
      <w:r w:rsidRPr="009B1D46">
        <w:rPr>
          <w:sz w:val="28"/>
          <w:szCs w:val="28"/>
        </w:rPr>
        <w:t>Найманова</w:t>
      </w:r>
      <w:proofErr w:type="spellEnd"/>
      <w:r w:rsidRPr="009B1D46">
        <w:rPr>
          <w:sz w:val="28"/>
          <w:szCs w:val="28"/>
        </w:rPr>
        <w:t xml:space="preserve"> Ч. Х. (1,1 млн. </w:t>
      </w:r>
      <w:proofErr w:type="spellStart"/>
      <w:r w:rsidRPr="009B1D46">
        <w:rPr>
          <w:sz w:val="28"/>
          <w:szCs w:val="28"/>
        </w:rPr>
        <w:t>руб</w:t>
      </w:r>
      <w:proofErr w:type="spellEnd"/>
      <w:r w:rsidRPr="009B1D46">
        <w:rPr>
          <w:sz w:val="28"/>
          <w:szCs w:val="28"/>
        </w:rPr>
        <w:t xml:space="preserve"> – </w:t>
      </w:r>
      <w:r>
        <w:rPr>
          <w:sz w:val="28"/>
          <w:szCs w:val="28"/>
        </w:rPr>
        <w:t>на</w:t>
      </w:r>
      <w:r w:rsidRPr="009B1D46">
        <w:rPr>
          <w:sz w:val="28"/>
          <w:szCs w:val="28"/>
        </w:rPr>
        <w:t xml:space="preserve"> рыбосортировочное оборудование).</w:t>
      </w:r>
    </w:p>
    <w:p w14:paraId="0AE6F5BB" w14:textId="77777777" w:rsidR="00C00FEE" w:rsidRPr="009A12DB" w:rsidRDefault="00C00FEE" w:rsidP="00C00FEE">
      <w:pPr>
        <w:spacing w:line="276" w:lineRule="auto"/>
        <w:ind w:left="-284" w:right="-143" w:firstLine="426"/>
        <w:jc w:val="both"/>
        <w:rPr>
          <w:sz w:val="28"/>
          <w:szCs w:val="28"/>
        </w:rPr>
      </w:pPr>
      <w:r>
        <w:rPr>
          <w:sz w:val="28"/>
          <w:szCs w:val="28"/>
        </w:rPr>
        <w:lastRenderedPageBreak/>
        <w:t>В целях популяризации продукции и расширения рынка сбыта, р</w:t>
      </w:r>
      <w:r w:rsidRPr="009A12DB">
        <w:rPr>
          <w:sz w:val="28"/>
          <w:szCs w:val="28"/>
        </w:rPr>
        <w:t>ыбоперерабатывающие предприятия республики ООО «</w:t>
      </w:r>
      <w:proofErr w:type="spellStart"/>
      <w:r w:rsidRPr="009A12DB">
        <w:rPr>
          <w:sz w:val="28"/>
          <w:szCs w:val="28"/>
        </w:rPr>
        <w:t>ДагФиш</w:t>
      </w:r>
      <w:proofErr w:type="spellEnd"/>
      <w:r w:rsidRPr="009A12DB">
        <w:rPr>
          <w:sz w:val="28"/>
          <w:szCs w:val="28"/>
        </w:rPr>
        <w:t>», ООО «</w:t>
      </w:r>
      <w:proofErr w:type="spellStart"/>
      <w:r w:rsidRPr="009A12DB">
        <w:rPr>
          <w:sz w:val="28"/>
          <w:szCs w:val="28"/>
        </w:rPr>
        <w:t>Турали</w:t>
      </w:r>
      <w:proofErr w:type="spellEnd"/>
      <w:r w:rsidRPr="009A12DB">
        <w:rPr>
          <w:sz w:val="28"/>
          <w:szCs w:val="28"/>
        </w:rPr>
        <w:t>-Каспий» при</w:t>
      </w:r>
      <w:r>
        <w:rPr>
          <w:sz w:val="28"/>
          <w:szCs w:val="28"/>
        </w:rPr>
        <w:t>влекались к</w:t>
      </w:r>
      <w:r w:rsidRPr="009A12DB">
        <w:rPr>
          <w:sz w:val="28"/>
          <w:szCs w:val="28"/>
        </w:rPr>
        <w:t xml:space="preserve"> участи</w:t>
      </w:r>
      <w:r>
        <w:rPr>
          <w:sz w:val="28"/>
          <w:szCs w:val="28"/>
        </w:rPr>
        <w:t>ю</w:t>
      </w:r>
      <w:r w:rsidRPr="009A12DB">
        <w:rPr>
          <w:sz w:val="28"/>
          <w:szCs w:val="28"/>
        </w:rPr>
        <w:t xml:space="preserve"> во всех проведенных в </w:t>
      </w:r>
      <w:r>
        <w:rPr>
          <w:sz w:val="28"/>
          <w:szCs w:val="28"/>
        </w:rPr>
        <w:t xml:space="preserve">2022 году в </w:t>
      </w:r>
      <w:r w:rsidRPr="009A12DB">
        <w:rPr>
          <w:sz w:val="28"/>
          <w:szCs w:val="28"/>
        </w:rPr>
        <w:t>республике ярмарках.</w:t>
      </w:r>
    </w:p>
    <w:p w14:paraId="596DCB44" w14:textId="77777777" w:rsidR="00C00FEE" w:rsidRPr="00EC5D56" w:rsidRDefault="00C00FEE" w:rsidP="00C00FEE">
      <w:pPr>
        <w:ind w:left="-426" w:firstLine="568"/>
        <w:jc w:val="both"/>
        <w:rPr>
          <w:sz w:val="28"/>
          <w:szCs w:val="28"/>
        </w:rPr>
      </w:pPr>
    </w:p>
    <w:p w14:paraId="641BE2B7" w14:textId="77777777" w:rsidR="00C00FEE" w:rsidRPr="00055B39" w:rsidRDefault="00C00FEE" w:rsidP="00C00FEE">
      <w:pPr>
        <w:ind w:left="-426" w:firstLine="568"/>
        <w:jc w:val="center"/>
        <w:rPr>
          <w:b/>
          <w:bCs/>
          <w:sz w:val="28"/>
          <w:szCs w:val="28"/>
          <w:u w:val="single"/>
        </w:rPr>
      </w:pPr>
      <w:r w:rsidRPr="00055B39">
        <w:rPr>
          <w:b/>
          <w:bCs/>
          <w:sz w:val="28"/>
          <w:szCs w:val="28"/>
          <w:u w:val="single"/>
        </w:rPr>
        <w:t>Предложения по развитию переработки рыбы:</w:t>
      </w:r>
    </w:p>
    <w:p w14:paraId="1CD57FB8" w14:textId="77777777" w:rsidR="00C00FEE" w:rsidRDefault="00C00FEE" w:rsidP="00C00FEE">
      <w:pPr>
        <w:pStyle w:val="aa"/>
        <w:numPr>
          <w:ilvl w:val="0"/>
          <w:numId w:val="5"/>
        </w:numPr>
        <w:spacing w:after="0" w:line="256" w:lineRule="auto"/>
        <w:jc w:val="both"/>
        <w:rPr>
          <w:rFonts w:ascii="Times New Roman" w:hAnsi="Times New Roman"/>
          <w:sz w:val="28"/>
          <w:szCs w:val="28"/>
        </w:rPr>
      </w:pPr>
      <w:r>
        <w:rPr>
          <w:rFonts w:ascii="Times New Roman" w:hAnsi="Times New Roman"/>
          <w:sz w:val="28"/>
          <w:szCs w:val="28"/>
        </w:rPr>
        <w:t xml:space="preserve">Рассмотреть возможность предоставления гранта в размере 55-70 млн. </w:t>
      </w:r>
      <w:proofErr w:type="spellStart"/>
      <w:r>
        <w:rPr>
          <w:rFonts w:ascii="Times New Roman" w:hAnsi="Times New Roman"/>
          <w:sz w:val="28"/>
          <w:szCs w:val="28"/>
        </w:rPr>
        <w:t>руб</w:t>
      </w:r>
      <w:proofErr w:type="spellEnd"/>
      <w:r>
        <w:rPr>
          <w:rFonts w:ascii="Times New Roman" w:hAnsi="Times New Roman"/>
          <w:sz w:val="28"/>
          <w:szCs w:val="28"/>
        </w:rPr>
        <w:t xml:space="preserve"> на создание нового производства по глубокой переработке за счет средств республиканского бюджета Республики Дагестан; </w:t>
      </w:r>
    </w:p>
    <w:p w14:paraId="45916546" w14:textId="77777777" w:rsidR="00C00FEE" w:rsidRDefault="00C00FEE" w:rsidP="00C00FEE">
      <w:pPr>
        <w:pStyle w:val="aa"/>
        <w:numPr>
          <w:ilvl w:val="0"/>
          <w:numId w:val="5"/>
        </w:numPr>
        <w:spacing w:after="0" w:line="256" w:lineRule="auto"/>
        <w:jc w:val="both"/>
        <w:rPr>
          <w:rFonts w:ascii="Times New Roman" w:hAnsi="Times New Roman"/>
          <w:sz w:val="28"/>
          <w:szCs w:val="28"/>
        </w:rPr>
      </w:pPr>
      <w:r>
        <w:rPr>
          <w:rFonts w:ascii="Times New Roman" w:hAnsi="Times New Roman"/>
          <w:sz w:val="28"/>
          <w:szCs w:val="28"/>
        </w:rPr>
        <w:t>Проработать вопрос привлечения потенциальных инвесторов с соответствующим предоставлением земельного участка, налоговых льгот и иных методов государственного стимулирования;</w:t>
      </w:r>
    </w:p>
    <w:p w14:paraId="05C96D34" w14:textId="75E70771" w:rsidR="009A68F6" w:rsidRPr="009D52EC" w:rsidRDefault="00C00FEE" w:rsidP="00C00FEE">
      <w:pPr>
        <w:tabs>
          <w:tab w:val="left" w:pos="426"/>
        </w:tabs>
        <w:spacing w:line="276" w:lineRule="auto"/>
        <w:jc w:val="both"/>
        <w:rPr>
          <w:sz w:val="28"/>
          <w:szCs w:val="28"/>
        </w:rPr>
      </w:pPr>
      <w:r>
        <w:rPr>
          <w:sz w:val="28"/>
          <w:szCs w:val="28"/>
        </w:rPr>
        <w:t>Проработать вопрос создания государственного перерабатывающего предприятия (ГБУ, ГАУ или иной организационно</w:t>
      </w:r>
    </w:p>
    <w:p w14:paraId="130E8A3A" w14:textId="5EA1BE1B" w:rsidR="00F45276" w:rsidRDefault="00F45276" w:rsidP="00F45276">
      <w:pPr>
        <w:tabs>
          <w:tab w:val="left" w:pos="426"/>
        </w:tabs>
        <w:spacing w:line="276" w:lineRule="auto"/>
        <w:jc w:val="both"/>
        <w:rPr>
          <w:b/>
          <w:bCs/>
          <w:sz w:val="28"/>
          <w:szCs w:val="28"/>
        </w:rPr>
      </w:pPr>
    </w:p>
    <w:p w14:paraId="0EFD344B" w14:textId="3E021C07" w:rsidR="00FC178E" w:rsidRPr="002370B9" w:rsidRDefault="00FC178E" w:rsidP="00A22749">
      <w:pPr>
        <w:tabs>
          <w:tab w:val="left" w:pos="426"/>
        </w:tabs>
        <w:spacing w:line="276" w:lineRule="auto"/>
        <w:jc w:val="both"/>
        <w:rPr>
          <w:b/>
          <w:bCs/>
          <w:sz w:val="28"/>
          <w:szCs w:val="28"/>
        </w:rPr>
      </w:pPr>
    </w:p>
    <w:sectPr w:rsidR="00FC178E" w:rsidRPr="002370B9" w:rsidSect="001D6759">
      <w:footerReference w:type="default" r:id="rId8"/>
      <w:pgSz w:w="11906" w:h="16838"/>
      <w:pgMar w:top="567" w:right="567" w:bottom="567" w:left="1134" w:header="0" w:footer="1134"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91F88" w14:textId="77777777" w:rsidR="007532FF" w:rsidRDefault="007532FF">
      <w:r>
        <w:separator/>
      </w:r>
    </w:p>
  </w:endnote>
  <w:endnote w:type="continuationSeparator" w:id="0">
    <w:p w14:paraId="14E1CB5A" w14:textId="77777777" w:rsidR="007532FF" w:rsidRDefault="0075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font>
  <w:font w:name="Tahoma">
    <w:panose1 w:val="020B0604030504040204"/>
    <w:charset w:val="CC"/>
    <w:family w:val="swiss"/>
    <w:pitch w:val="variable"/>
    <w:sig w:usb0="E1002EFF" w:usb1="C000605B" w:usb2="00000029" w:usb3="00000000" w:csb0="000101FF" w:csb1="00000000"/>
  </w:font>
  <w:font w:name="Noto Sans Devanagari">
    <w:altName w:val="Times New Roman"/>
    <w:charset w:val="00"/>
    <w:family w:val="swiss"/>
    <w:pitch w:val="variable"/>
    <w:sig w:usb0="80008023" w:usb1="00002046" w:usb2="00000000" w:usb3="00000000" w:csb0="00000001" w:csb1="00000000"/>
  </w:font>
  <w:font w:name="Calibri">
    <w:panose1 w:val="020F0502020204030204"/>
    <w:charset w:val="CC"/>
    <w:family w:val="swiss"/>
    <w:pitch w:val="variable"/>
    <w:sig w:usb0="E4002EFF" w:usb1="C000247B" w:usb2="00000009" w:usb3="00000000" w:csb0="000001FF" w:csb1="00000000"/>
  </w:font>
  <w:font w:name="Liberation Serif;Times New Roma">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9"/>
      <w:gridCol w:w="1976"/>
      <w:gridCol w:w="992"/>
    </w:tblGrid>
    <w:tr w:rsidR="003F547A" w:rsidRPr="00B075F0" w14:paraId="6E006CC7" w14:textId="77777777" w:rsidTr="00A37256">
      <w:tc>
        <w:tcPr>
          <w:tcW w:w="1569" w:type="dxa"/>
        </w:tcPr>
        <w:p w14:paraId="3D0C43A3" w14:textId="43E64B4C" w:rsidR="003F547A" w:rsidRPr="00B075F0" w:rsidRDefault="003F547A" w:rsidP="00B075F0">
          <w:pPr>
            <w:pStyle w:val="ac"/>
            <w:rPr>
              <w:sz w:val="20"/>
              <w:szCs w:val="20"/>
            </w:rPr>
          </w:pPr>
        </w:p>
      </w:tc>
      <w:tc>
        <w:tcPr>
          <w:tcW w:w="1976" w:type="dxa"/>
        </w:tcPr>
        <w:p w14:paraId="1A8B9118" w14:textId="77777777" w:rsidR="003F547A" w:rsidRPr="00B075F0" w:rsidRDefault="003F547A" w:rsidP="00B075F0">
          <w:pPr>
            <w:pStyle w:val="ac"/>
            <w:rPr>
              <w:sz w:val="20"/>
              <w:szCs w:val="20"/>
            </w:rPr>
          </w:pPr>
          <w:bookmarkStart w:id="6" w:name="EXECUTOR"/>
          <w:bookmarkEnd w:id="6"/>
        </w:p>
      </w:tc>
      <w:tc>
        <w:tcPr>
          <w:tcW w:w="992" w:type="dxa"/>
        </w:tcPr>
        <w:p w14:paraId="774A0721" w14:textId="77777777" w:rsidR="003F547A" w:rsidRPr="00B075F0" w:rsidRDefault="003F547A" w:rsidP="00E323A3">
          <w:pPr>
            <w:pStyle w:val="ac"/>
            <w:rPr>
              <w:sz w:val="20"/>
              <w:szCs w:val="20"/>
            </w:rPr>
          </w:pPr>
        </w:p>
      </w:tc>
    </w:tr>
  </w:tbl>
  <w:p w14:paraId="215A0ECC" w14:textId="77777777" w:rsidR="00927EBF" w:rsidRDefault="00927EB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3D273" w14:textId="77777777" w:rsidR="007532FF" w:rsidRDefault="007532FF">
      <w:r>
        <w:separator/>
      </w:r>
    </w:p>
  </w:footnote>
  <w:footnote w:type="continuationSeparator" w:id="0">
    <w:p w14:paraId="16B732C2" w14:textId="77777777" w:rsidR="007532FF" w:rsidRDefault="00753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81FC8"/>
    <w:multiLevelType w:val="hybridMultilevel"/>
    <w:tmpl w:val="E8DCF00A"/>
    <w:lvl w:ilvl="0" w:tplc="4AF866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3D4410"/>
    <w:multiLevelType w:val="hybridMultilevel"/>
    <w:tmpl w:val="C5169806"/>
    <w:lvl w:ilvl="0" w:tplc="10A27A22">
      <w:start w:val="1"/>
      <w:numFmt w:val="decimal"/>
      <w:lvlText w:val="%1."/>
      <w:lvlJc w:val="left"/>
      <w:pPr>
        <w:ind w:left="1065" w:hanging="360"/>
      </w:pPr>
      <w:rPr>
        <w:rFonts w:hint="default"/>
        <w:color w:val="auto"/>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2B7D1645"/>
    <w:multiLevelType w:val="hybridMultilevel"/>
    <w:tmpl w:val="44D036F8"/>
    <w:lvl w:ilvl="0" w:tplc="B084338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2D751B2A"/>
    <w:multiLevelType w:val="hybridMultilevel"/>
    <w:tmpl w:val="F8C8A102"/>
    <w:lvl w:ilvl="0" w:tplc="A82AED74">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4" w15:restartNumberingAfterBreak="0">
    <w:nsid w:val="71F21390"/>
    <w:multiLevelType w:val="multilevel"/>
    <w:tmpl w:val="5C2C6A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222"/>
    <w:rsid w:val="000043B1"/>
    <w:rsid w:val="000317E6"/>
    <w:rsid w:val="000343F5"/>
    <w:rsid w:val="00037101"/>
    <w:rsid w:val="000401F2"/>
    <w:rsid w:val="000402AB"/>
    <w:rsid w:val="000426BA"/>
    <w:rsid w:val="0005036E"/>
    <w:rsid w:val="00052AF2"/>
    <w:rsid w:val="000679AB"/>
    <w:rsid w:val="00073419"/>
    <w:rsid w:val="00073F6C"/>
    <w:rsid w:val="00077970"/>
    <w:rsid w:val="0009391E"/>
    <w:rsid w:val="00095D5B"/>
    <w:rsid w:val="00097221"/>
    <w:rsid w:val="00097349"/>
    <w:rsid w:val="000A4A03"/>
    <w:rsid w:val="000A69FC"/>
    <w:rsid w:val="000A6F60"/>
    <w:rsid w:val="000B55FC"/>
    <w:rsid w:val="000C3F72"/>
    <w:rsid w:val="000C7E0D"/>
    <w:rsid w:val="000D2BD2"/>
    <w:rsid w:val="000E7515"/>
    <w:rsid w:val="000F40D1"/>
    <w:rsid w:val="000F7453"/>
    <w:rsid w:val="00105A28"/>
    <w:rsid w:val="00121269"/>
    <w:rsid w:val="00146320"/>
    <w:rsid w:val="001528B7"/>
    <w:rsid w:val="00163C30"/>
    <w:rsid w:val="0016446A"/>
    <w:rsid w:val="001713CE"/>
    <w:rsid w:val="001717F0"/>
    <w:rsid w:val="00171C9F"/>
    <w:rsid w:val="00172940"/>
    <w:rsid w:val="001740B7"/>
    <w:rsid w:val="001819EF"/>
    <w:rsid w:val="00186669"/>
    <w:rsid w:val="00187E21"/>
    <w:rsid w:val="00191CFD"/>
    <w:rsid w:val="001A435F"/>
    <w:rsid w:val="001A439C"/>
    <w:rsid w:val="001A4EFE"/>
    <w:rsid w:val="001B7DF6"/>
    <w:rsid w:val="001D6759"/>
    <w:rsid w:val="001E3D49"/>
    <w:rsid w:val="001F0082"/>
    <w:rsid w:val="001F1D6B"/>
    <w:rsid w:val="001F7540"/>
    <w:rsid w:val="001F7F66"/>
    <w:rsid w:val="00213492"/>
    <w:rsid w:val="0021582B"/>
    <w:rsid w:val="0021618A"/>
    <w:rsid w:val="00217154"/>
    <w:rsid w:val="0022219E"/>
    <w:rsid w:val="0022237A"/>
    <w:rsid w:val="002258B5"/>
    <w:rsid w:val="00225B88"/>
    <w:rsid w:val="002370B9"/>
    <w:rsid w:val="00242F36"/>
    <w:rsid w:val="002438BA"/>
    <w:rsid w:val="00244D2D"/>
    <w:rsid w:val="0025026F"/>
    <w:rsid w:val="0025553D"/>
    <w:rsid w:val="00261852"/>
    <w:rsid w:val="00285B47"/>
    <w:rsid w:val="002A1C8D"/>
    <w:rsid w:val="002B034B"/>
    <w:rsid w:val="002B1903"/>
    <w:rsid w:val="002C1F90"/>
    <w:rsid w:val="002C4AA8"/>
    <w:rsid w:val="002D12DE"/>
    <w:rsid w:val="002D728D"/>
    <w:rsid w:val="002E12C3"/>
    <w:rsid w:val="002E4926"/>
    <w:rsid w:val="002F10B6"/>
    <w:rsid w:val="00300B7B"/>
    <w:rsid w:val="00300F1B"/>
    <w:rsid w:val="00301FDD"/>
    <w:rsid w:val="00306236"/>
    <w:rsid w:val="00307CBA"/>
    <w:rsid w:val="00307DF2"/>
    <w:rsid w:val="00316883"/>
    <w:rsid w:val="0031749C"/>
    <w:rsid w:val="003176CD"/>
    <w:rsid w:val="00327C38"/>
    <w:rsid w:val="00330DDE"/>
    <w:rsid w:val="00351409"/>
    <w:rsid w:val="00354AC6"/>
    <w:rsid w:val="00365EF4"/>
    <w:rsid w:val="003666C3"/>
    <w:rsid w:val="00374AA7"/>
    <w:rsid w:val="00387269"/>
    <w:rsid w:val="003952E8"/>
    <w:rsid w:val="003B4A9A"/>
    <w:rsid w:val="003B6C7F"/>
    <w:rsid w:val="003B7FE8"/>
    <w:rsid w:val="003C1012"/>
    <w:rsid w:val="003C69A9"/>
    <w:rsid w:val="003D1448"/>
    <w:rsid w:val="003D3004"/>
    <w:rsid w:val="003D44C7"/>
    <w:rsid w:val="003E0466"/>
    <w:rsid w:val="003E27B6"/>
    <w:rsid w:val="003E2A77"/>
    <w:rsid w:val="003F547A"/>
    <w:rsid w:val="003F5DE0"/>
    <w:rsid w:val="00401F51"/>
    <w:rsid w:val="004037C8"/>
    <w:rsid w:val="0040673B"/>
    <w:rsid w:val="00412827"/>
    <w:rsid w:val="00420269"/>
    <w:rsid w:val="0042276D"/>
    <w:rsid w:val="004247A6"/>
    <w:rsid w:val="00424AF4"/>
    <w:rsid w:val="00424D13"/>
    <w:rsid w:val="00426B94"/>
    <w:rsid w:val="00430FA2"/>
    <w:rsid w:val="0043337B"/>
    <w:rsid w:val="00446F6D"/>
    <w:rsid w:val="0045648E"/>
    <w:rsid w:val="00457142"/>
    <w:rsid w:val="0045741C"/>
    <w:rsid w:val="0047144D"/>
    <w:rsid w:val="00472432"/>
    <w:rsid w:val="0047348A"/>
    <w:rsid w:val="00484DE7"/>
    <w:rsid w:val="00487A67"/>
    <w:rsid w:val="004B36DD"/>
    <w:rsid w:val="004C04A5"/>
    <w:rsid w:val="004C664E"/>
    <w:rsid w:val="004C75A7"/>
    <w:rsid w:val="004D5EED"/>
    <w:rsid w:val="004E00A8"/>
    <w:rsid w:val="004E09F5"/>
    <w:rsid w:val="004F4F4C"/>
    <w:rsid w:val="00511BCE"/>
    <w:rsid w:val="00513EFE"/>
    <w:rsid w:val="005224AA"/>
    <w:rsid w:val="00522592"/>
    <w:rsid w:val="00527CD3"/>
    <w:rsid w:val="0053202B"/>
    <w:rsid w:val="0055366A"/>
    <w:rsid w:val="005548DB"/>
    <w:rsid w:val="00563173"/>
    <w:rsid w:val="00573541"/>
    <w:rsid w:val="0057638B"/>
    <w:rsid w:val="0058087F"/>
    <w:rsid w:val="0058438D"/>
    <w:rsid w:val="005906E1"/>
    <w:rsid w:val="005A6CBE"/>
    <w:rsid w:val="005B4E26"/>
    <w:rsid w:val="005C09AE"/>
    <w:rsid w:val="005C4493"/>
    <w:rsid w:val="005C50D2"/>
    <w:rsid w:val="005C6EB9"/>
    <w:rsid w:val="005C7361"/>
    <w:rsid w:val="005C75B7"/>
    <w:rsid w:val="005C7AAC"/>
    <w:rsid w:val="005D3101"/>
    <w:rsid w:val="005D5288"/>
    <w:rsid w:val="005E6307"/>
    <w:rsid w:val="005E7A55"/>
    <w:rsid w:val="005F54C2"/>
    <w:rsid w:val="00601B22"/>
    <w:rsid w:val="006058D7"/>
    <w:rsid w:val="00605E50"/>
    <w:rsid w:val="0060727E"/>
    <w:rsid w:val="00607F23"/>
    <w:rsid w:val="00610D54"/>
    <w:rsid w:val="00610E2C"/>
    <w:rsid w:val="0061210D"/>
    <w:rsid w:val="00614781"/>
    <w:rsid w:val="006171B4"/>
    <w:rsid w:val="00632A1E"/>
    <w:rsid w:val="00632E60"/>
    <w:rsid w:val="0063487A"/>
    <w:rsid w:val="00634FF0"/>
    <w:rsid w:val="00636ED4"/>
    <w:rsid w:val="00642A0E"/>
    <w:rsid w:val="00655688"/>
    <w:rsid w:val="00662319"/>
    <w:rsid w:val="00673BEA"/>
    <w:rsid w:val="00674329"/>
    <w:rsid w:val="006744E0"/>
    <w:rsid w:val="00674FD5"/>
    <w:rsid w:val="00681343"/>
    <w:rsid w:val="006A23ED"/>
    <w:rsid w:val="006A5460"/>
    <w:rsid w:val="006B0E9A"/>
    <w:rsid w:val="006B327A"/>
    <w:rsid w:val="006B45F2"/>
    <w:rsid w:val="006C0C24"/>
    <w:rsid w:val="006D576C"/>
    <w:rsid w:val="006D5B75"/>
    <w:rsid w:val="006D61F9"/>
    <w:rsid w:val="006D7790"/>
    <w:rsid w:val="006E307E"/>
    <w:rsid w:val="006E396E"/>
    <w:rsid w:val="006F0CE9"/>
    <w:rsid w:val="00713DDB"/>
    <w:rsid w:val="00713FC1"/>
    <w:rsid w:val="00715295"/>
    <w:rsid w:val="00731734"/>
    <w:rsid w:val="00731BE3"/>
    <w:rsid w:val="007330AF"/>
    <w:rsid w:val="007338A1"/>
    <w:rsid w:val="007532FF"/>
    <w:rsid w:val="00754B23"/>
    <w:rsid w:val="00754FF3"/>
    <w:rsid w:val="00755251"/>
    <w:rsid w:val="00755996"/>
    <w:rsid w:val="00756D81"/>
    <w:rsid w:val="0075756D"/>
    <w:rsid w:val="0076349B"/>
    <w:rsid w:val="00775CA0"/>
    <w:rsid w:val="00790FF2"/>
    <w:rsid w:val="007941D4"/>
    <w:rsid w:val="00796A01"/>
    <w:rsid w:val="007B08DA"/>
    <w:rsid w:val="007C1CA8"/>
    <w:rsid w:val="007D29E3"/>
    <w:rsid w:val="007D7CE3"/>
    <w:rsid w:val="007E3364"/>
    <w:rsid w:val="007E37B9"/>
    <w:rsid w:val="007E3B74"/>
    <w:rsid w:val="007E3DE4"/>
    <w:rsid w:val="007E719A"/>
    <w:rsid w:val="007E7B14"/>
    <w:rsid w:val="007E7DA0"/>
    <w:rsid w:val="007F15FC"/>
    <w:rsid w:val="007F2EE2"/>
    <w:rsid w:val="007F4A3C"/>
    <w:rsid w:val="00805478"/>
    <w:rsid w:val="00812CBE"/>
    <w:rsid w:val="0082324C"/>
    <w:rsid w:val="00841E81"/>
    <w:rsid w:val="00844BAE"/>
    <w:rsid w:val="00845B68"/>
    <w:rsid w:val="00847169"/>
    <w:rsid w:val="00852204"/>
    <w:rsid w:val="00852FBA"/>
    <w:rsid w:val="0085395C"/>
    <w:rsid w:val="00856FF1"/>
    <w:rsid w:val="008608A9"/>
    <w:rsid w:val="008628B9"/>
    <w:rsid w:val="008702FF"/>
    <w:rsid w:val="00870385"/>
    <w:rsid w:val="00872CEE"/>
    <w:rsid w:val="00876813"/>
    <w:rsid w:val="008815F7"/>
    <w:rsid w:val="00882D05"/>
    <w:rsid w:val="008919A1"/>
    <w:rsid w:val="008932B0"/>
    <w:rsid w:val="0089414B"/>
    <w:rsid w:val="008B2932"/>
    <w:rsid w:val="008B32A5"/>
    <w:rsid w:val="008B50D2"/>
    <w:rsid w:val="008D241D"/>
    <w:rsid w:val="008D2F9B"/>
    <w:rsid w:val="008D596B"/>
    <w:rsid w:val="008D6C86"/>
    <w:rsid w:val="008E162B"/>
    <w:rsid w:val="008E3426"/>
    <w:rsid w:val="00900DF0"/>
    <w:rsid w:val="0091140D"/>
    <w:rsid w:val="0092445B"/>
    <w:rsid w:val="009279B0"/>
    <w:rsid w:val="00927EBF"/>
    <w:rsid w:val="00952489"/>
    <w:rsid w:val="00956101"/>
    <w:rsid w:val="00957C35"/>
    <w:rsid w:val="00962E38"/>
    <w:rsid w:val="0096463A"/>
    <w:rsid w:val="00982803"/>
    <w:rsid w:val="009843C9"/>
    <w:rsid w:val="009A0D2F"/>
    <w:rsid w:val="009A4E2D"/>
    <w:rsid w:val="009A68F6"/>
    <w:rsid w:val="009C0B73"/>
    <w:rsid w:val="009C0F34"/>
    <w:rsid w:val="009C41CA"/>
    <w:rsid w:val="009C7ECF"/>
    <w:rsid w:val="009D52EC"/>
    <w:rsid w:val="009D64F1"/>
    <w:rsid w:val="009E5310"/>
    <w:rsid w:val="009E74CB"/>
    <w:rsid w:val="009F7F45"/>
    <w:rsid w:val="00A00448"/>
    <w:rsid w:val="00A00A73"/>
    <w:rsid w:val="00A03ADC"/>
    <w:rsid w:val="00A058E1"/>
    <w:rsid w:val="00A21A34"/>
    <w:rsid w:val="00A22749"/>
    <w:rsid w:val="00A26268"/>
    <w:rsid w:val="00A33E7A"/>
    <w:rsid w:val="00A3690C"/>
    <w:rsid w:val="00A37256"/>
    <w:rsid w:val="00A42A16"/>
    <w:rsid w:val="00A608F6"/>
    <w:rsid w:val="00A73948"/>
    <w:rsid w:val="00A744D0"/>
    <w:rsid w:val="00A75611"/>
    <w:rsid w:val="00A77ED9"/>
    <w:rsid w:val="00A81868"/>
    <w:rsid w:val="00A90469"/>
    <w:rsid w:val="00A934A7"/>
    <w:rsid w:val="00A960CA"/>
    <w:rsid w:val="00AA09DA"/>
    <w:rsid w:val="00AA7B3A"/>
    <w:rsid w:val="00AB48E0"/>
    <w:rsid w:val="00AC312D"/>
    <w:rsid w:val="00AD21AF"/>
    <w:rsid w:val="00AF4F31"/>
    <w:rsid w:val="00B0002A"/>
    <w:rsid w:val="00B04989"/>
    <w:rsid w:val="00B075F0"/>
    <w:rsid w:val="00B0771B"/>
    <w:rsid w:val="00B136FF"/>
    <w:rsid w:val="00B17FBA"/>
    <w:rsid w:val="00B20B04"/>
    <w:rsid w:val="00B2258E"/>
    <w:rsid w:val="00B26994"/>
    <w:rsid w:val="00B34D9A"/>
    <w:rsid w:val="00B37C8C"/>
    <w:rsid w:val="00B4347A"/>
    <w:rsid w:val="00B4413D"/>
    <w:rsid w:val="00B625DA"/>
    <w:rsid w:val="00B7326B"/>
    <w:rsid w:val="00B73ECC"/>
    <w:rsid w:val="00B80500"/>
    <w:rsid w:val="00B85DED"/>
    <w:rsid w:val="00B9793A"/>
    <w:rsid w:val="00BA6570"/>
    <w:rsid w:val="00BB09CD"/>
    <w:rsid w:val="00BC481E"/>
    <w:rsid w:val="00BD4912"/>
    <w:rsid w:val="00BE0740"/>
    <w:rsid w:val="00BE78F2"/>
    <w:rsid w:val="00BF0C8A"/>
    <w:rsid w:val="00BF2222"/>
    <w:rsid w:val="00BF3C1A"/>
    <w:rsid w:val="00C00FEE"/>
    <w:rsid w:val="00C226B4"/>
    <w:rsid w:val="00C22834"/>
    <w:rsid w:val="00C341D9"/>
    <w:rsid w:val="00C353EC"/>
    <w:rsid w:val="00C417D8"/>
    <w:rsid w:val="00C563E8"/>
    <w:rsid w:val="00C5699C"/>
    <w:rsid w:val="00C70892"/>
    <w:rsid w:val="00C73AC8"/>
    <w:rsid w:val="00C95E8B"/>
    <w:rsid w:val="00CB2E8C"/>
    <w:rsid w:val="00CB5AF4"/>
    <w:rsid w:val="00CC24B7"/>
    <w:rsid w:val="00CC34B1"/>
    <w:rsid w:val="00CD01C2"/>
    <w:rsid w:val="00CD399C"/>
    <w:rsid w:val="00CE35B7"/>
    <w:rsid w:val="00CE4749"/>
    <w:rsid w:val="00CF6694"/>
    <w:rsid w:val="00CF7EB6"/>
    <w:rsid w:val="00D02D98"/>
    <w:rsid w:val="00D07681"/>
    <w:rsid w:val="00D1023F"/>
    <w:rsid w:val="00D10599"/>
    <w:rsid w:val="00D30892"/>
    <w:rsid w:val="00D32177"/>
    <w:rsid w:val="00D5066A"/>
    <w:rsid w:val="00D5582E"/>
    <w:rsid w:val="00D628FE"/>
    <w:rsid w:val="00D631B5"/>
    <w:rsid w:val="00D70498"/>
    <w:rsid w:val="00D73460"/>
    <w:rsid w:val="00D740EB"/>
    <w:rsid w:val="00D75A24"/>
    <w:rsid w:val="00D77C1E"/>
    <w:rsid w:val="00D845C1"/>
    <w:rsid w:val="00D85C78"/>
    <w:rsid w:val="00D86922"/>
    <w:rsid w:val="00DA21FD"/>
    <w:rsid w:val="00DA5BDB"/>
    <w:rsid w:val="00DB72A8"/>
    <w:rsid w:val="00DC1221"/>
    <w:rsid w:val="00DD1B65"/>
    <w:rsid w:val="00DD2EE9"/>
    <w:rsid w:val="00DD526A"/>
    <w:rsid w:val="00DE0AEF"/>
    <w:rsid w:val="00DF157A"/>
    <w:rsid w:val="00DF1F21"/>
    <w:rsid w:val="00DF2508"/>
    <w:rsid w:val="00E00EE5"/>
    <w:rsid w:val="00E07110"/>
    <w:rsid w:val="00E10169"/>
    <w:rsid w:val="00E26C36"/>
    <w:rsid w:val="00E26EC1"/>
    <w:rsid w:val="00E27913"/>
    <w:rsid w:val="00E31FFC"/>
    <w:rsid w:val="00E323A3"/>
    <w:rsid w:val="00E373D9"/>
    <w:rsid w:val="00E471B9"/>
    <w:rsid w:val="00E574F1"/>
    <w:rsid w:val="00E72F1F"/>
    <w:rsid w:val="00E75D3C"/>
    <w:rsid w:val="00E80121"/>
    <w:rsid w:val="00E82F8C"/>
    <w:rsid w:val="00EA0484"/>
    <w:rsid w:val="00EA0A1C"/>
    <w:rsid w:val="00EA44C6"/>
    <w:rsid w:val="00EA568D"/>
    <w:rsid w:val="00EA5AEE"/>
    <w:rsid w:val="00ED3A71"/>
    <w:rsid w:val="00ED4DBC"/>
    <w:rsid w:val="00EE2A14"/>
    <w:rsid w:val="00EE5A60"/>
    <w:rsid w:val="00EE7A0A"/>
    <w:rsid w:val="00EF007C"/>
    <w:rsid w:val="00EF31BB"/>
    <w:rsid w:val="00EF6D65"/>
    <w:rsid w:val="00F0060C"/>
    <w:rsid w:val="00F029D1"/>
    <w:rsid w:val="00F15713"/>
    <w:rsid w:val="00F33B36"/>
    <w:rsid w:val="00F4117D"/>
    <w:rsid w:val="00F45276"/>
    <w:rsid w:val="00F46B0C"/>
    <w:rsid w:val="00F560E2"/>
    <w:rsid w:val="00F64CD3"/>
    <w:rsid w:val="00F72F46"/>
    <w:rsid w:val="00F7351F"/>
    <w:rsid w:val="00F739ED"/>
    <w:rsid w:val="00F76951"/>
    <w:rsid w:val="00F95372"/>
    <w:rsid w:val="00FA11C5"/>
    <w:rsid w:val="00FA64E1"/>
    <w:rsid w:val="00FA6FC6"/>
    <w:rsid w:val="00FC178E"/>
    <w:rsid w:val="00FC6F49"/>
    <w:rsid w:val="00FD5DB0"/>
    <w:rsid w:val="00FD7A0A"/>
    <w:rsid w:val="00FE3F24"/>
    <w:rsid w:val="00FE5308"/>
    <w:rsid w:val="00FE6506"/>
    <w:rsid w:val="00FE7487"/>
    <w:rsid w:val="00FF0D93"/>
    <w:rsid w:val="00FF4813"/>
    <w:rsid w:val="00FF6DFB"/>
    <w:rsid w:val="00FF7F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EEB10"/>
  <w15:docId w15:val="{1A93A64B-B670-4637-942D-12AAD546B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1B6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D6F17"/>
    <w:rPr>
      <w:b/>
      <w:bCs/>
    </w:rPr>
  </w:style>
  <w:style w:type="character" w:customStyle="1" w:styleId="apple-converted-space">
    <w:name w:val="apple-converted-space"/>
    <w:qFormat/>
    <w:rsid w:val="00CD6F17"/>
  </w:style>
  <w:style w:type="character" w:customStyle="1" w:styleId="FontStyle27">
    <w:name w:val="Font Style27"/>
    <w:uiPriority w:val="99"/>
    <w:qFormat/>
    <w:rsid w:val="00CD6F17"/>
    <w:rPr>
      <w:rFonts w:ascii="Times New Roman" w:hAnsi="Times New Roman" w:cs="Times New Roman"/>
      <w:sz w:val="28"/>
      <w:szCs w:val="28"/>
    </w:rPr>
  </w:style>
  <w:style w:type="character" w:customStyle="1" w:styleId="InternetLink">
    <w:name w:val="Internet Link"/>
    <w:rsid w:val="009926E2"/>
    <w:rPr>
      <w:color w:val="000080"/>
      <w:u w:val="single"/>
    </w:rPr>
  </w:style>
  <w:style w:type="character" w:customStyle="1" w:styleId="a4">
    <w:name w:val="Верхний колонтитул Знак"/>
    <w:uiPriority w:val="99"/>
    <w:qFormat/>
    <w:rsid w:val="009B66A3"/>
    <w:rPr>
      <w:sz w:val="24"/>
      <w:szCs w:val="24"/>
    </w:rPr>
  </w:style>
  <w:style w:type="character" w:customStyle="1" w:styleId="a5">
    <w:name w:val="Нижний колонтитул Знак"/>
    <w:uiPriority w:val="99"/>
    <w:qFormat/>
    <w:rsid w:val="009B66A3"/>
    <w:rPr>
      <w:sz w:val="24"/>
      <w:szCs w:val="24"/>
    </w:rPr>
  </w:style>
  <w:style w:type="character" w:customStyle="1" w:styleId="ListLabel1">
    <w:name w:val="ListLabel 1"/>
    <w:qFormat/>
    <w:rsid w:val="00DD1B65"/>
    <w:rPr>
      <w:rFonts w:cs="Times New Roman"/>
    </w:rPr>
  </w:style>
  <w:style w:type="paragraph" w:customStyle="1" w:styleId="Heading">
    <w:name w:val="Heading"/>
    <w:basedOn w:val="a"/>
    <w:next w:val="a6"/>
    <w:qFormat/>
    <w:rsid w:val="00DD1B65"/>
    <w:pPr>
      <w:keepNext/>
      <w:spacing w:before="240" w:after="120"/>
    </w:pPr>
    <w:rPr>
      <w:rFonts w:ascii="Liberation Sans" w:eastAsia="Tahoma" w:hAnsi="Liberation Sans" w:cs="Noto Sans Devanagari"/>
      <w:sz w:val="28"/>
      <w:szCs w:val="28"/>
    </w:rPr>
  </w:style>
  <w:style w:type="paragraph" w:styleId="a6">
    <w:name w:val="Body Text"/>
    <w:basedOn w:val="a"/>
    <w:rsid w:val="00DD1B65"/>
    <w:pPr>
      <w:spacing w:after="140" w:line="288" w:lineRule="auto"/>
    </w:pPr>
  </w:style>
  <w:style w:type="paragraph" w:styleId="a7">
    <w:name w:val="List"/>
    <w:basedOn w:val="a6"/>
    <w:rsid w:val="00DD1B65"/>
    <w:rPr>
      <w:rFonts w:cs="Noto Sans Devanagari"/>
    </w:rPr>
  </w:style>
  <w:style w:type="paragraph" w:styleId="a8">
    <w:name w:val="caption"/>
    <w:basedOn w:val="a"/>
    <w:qFormat/>
    <w:rsid w:val="00DD1B65"/>
    <w:pPr>
      <w:suppressLineNumbers/>
      <w:spacing w:before="120" w:after="120"/>
    </w:pPr>
    <w:rPr>
      <w:rFonts w:cs="Noto Sans Devanagari"/>
      <w:i/>
      <w:iCs/>
    </w:rPr>
  </w:style>
  <w:style w:type="paragraph" w:customStyle="1" w:styleId="Index">
    <w:name w:val="Index"/>
    <w:basedOn w:val="a"/>
    <w:qFormat/>
    <w:rsid w:val="00DD1B65"/>
    <w:pPr>
      <w:suppressLineNumbers/>
    </w:pPr>
    <w:rPr>
      <w:rFonts w:cs="Noto Sans Devanagari"/>
    </w:rPr>
  </w:style>
  <w:style w:type="paragraph" w:styleId="a9">
    <w:name w:val="Balloon Text"/>
    <w:basedOn w:val="a"/>
    <w:semiHidden/>
    <w:qFormat/>
    <w:rsid w:val="00BF7D47"/>
    <w:rPr>
      <w:rFonts w:ascii="Tahoma" w:hAnsi="Tahoma" w:cs="Tahoma"/>
      <w:sz w:val="16"/>
      <w:szCs w:val="16"/>
    </w:rPr>
  </w:style>
  <w:style w:type="paragraph" w:styleId="aa">
    <w:name w:val="List Paragraph"/>
    <w:basedOn w:val="a"/>
    <w:uiPriority w:val="34"/>
    <w:qFormat/>
    <w:rsid w:val="0034706A"/>
    <w:pPr>
      <w:spacing w:after="200" w:line="276" w:lineRule="auto"/>
      <w:ind w:left="720"/>
      <w:contextualSpacing/>
    </w:pPr>
    <w:rPr>
      <w:rFonts w:ascii="Calibri" w:hAnsi="Calibri"/>
      <w:sz w:val="22"/>
      <w:szCs w:val="22"/>
    </w:rPr>
  </w:style>
  <w:style w:type="paragraph" w:customStyle="1" w:styleId="ConsPlusNormal">
    <w:name w:val="ConsPlusNormal"/>
    <w:qFormat/>
    <w:rsid w:val="0034706A"/>
    <w:rPr>
      <w:sz w:val="28"/>
      <w:szCs w:val="28"/>
    </w:rPr>
  </w:style>
  <w:style w:type="paragraph" w:customStyle="1" w:styleId="Default">
    <w:name w:val="Default"/>
    <w:qFormat/>
    <w:rsid w:val="00052898"/>
    <w:rPr>
      <w:rFonts w:eastAsia="Calibri"/>
      <w:color w:val="000000"/>
      <w:sz w:val="24"/>
      <w:szCs w:val="24"/>
      <w:lang w:eastAsia="en-US"/>
    </w:rPr>
  </w:style>
  <w:style w:type="paragraph" w:styleId="ab">
    <w:name w:val="header"/>
    <w:basedOn w:val="a"/>
    <w:uiPriority w:val="99"/>
    <w:rsid w:val="009B66A3"/>
    <w:pPr>
      <w:tabs>
        <w:tab w:val="center" w:pos="4677"/>
        <w:tab w:val="right" w:pos="9355"/>
      </w:tabs>
    </w:pPr>
  </w:style>
  <w:style w:type="paragraph" w:styleId="ac">
    <w:name w:val="footer"/>
    <w:basedOn w:val="a"/>
    <w:uiPriority w:val="99"/>
    <w:rsid w:val="009B66A3"/>
    <w:pPr>
      <w:tabs>
        <w:tab w:val="center" w:pos="4677"/>
        <w:tab w:val="right" w:pos="9355"/>
      </w:tabs>
    </w:pPr>
  </w:style>
  <w:style w:type="paragraph" w:customStyle="1" w:styleId="TableContents">
    <w:name w:val="Table Contents"/>
    <w:basedOn w:val="a"/>
    <w:qFormat/>
    <w:rsid w:val="009926E2"/>
    <w:pPr>
      <w:suppressLineNumbers/>
      <w:suppressAutoHyphens/>
    </w:pPr>
    <w:rPr>
      <w:rFonts w:ascii="Liberation Serif;Times New Roma" w:eastAsia="Tahoma" w:hAnsi="Liberation Serif;Times New Roma" w:cs="Noto Sans Devanagari"/>
      <w:lang w:eastAsia="zh-CN" w:bidi="hi-IN"/>
    </w:rPr>
  </w:style>
  <w:style w:type="table" w:styleId="ad">
    <w:name w:val="Table Grid"/>
    <w:basedOn w:val="a1"/>
    <w:uiPriority w:val="39"/>
    <w:rsid w:val="003D4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Table Web 1"/>
    <w:basedOn w:val="a1"/>
    <w:rsid w:val="005224A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e">
    <w:name w:val="Обычный (Интернет) Знак"/>
    <w:basedOn w:val="a0"/>
    <w:link w:val="af"/>
    <w:locked/>
    <w:rsid w:val="0089414B"/>
    <w:rPr>
      <w:rFonts w:ascii="Tahoma" w:hAnsi="Tahoma" w:cs="Tahoma"/>
      <w:color w:val="292929"/>
      <w:sz w:val="23"/>
    </w:rPr>
  </w:style>
  <w:style w:type="paragraph" w:styleId="af">
    <w:name w:val="Normal (Web)"/>
    <w:basedOn w:val="a"/>
    <w:link w:val="ae"/>
    <w:unhideWhenUsed/>
    <w:rsid w:val="0089414B"/>
    <w:pPr>
      <w:spacing w:line="375" w:lineRule="atLeast"/>
    </w:pPr>
    <w:rPr>
      <w:rFonts w:ascii="Tahoma" w:hAnsi="Tahoma" w:cs="Tahoma"/>
      <w:color w:val="292929"/>
      <w:sz w:val="23"/>
      <w:szCs w:val="20"/>
    </w:rPr>
  </w:style>
  <w:style w:type="paragraph" w:styleId="HTML">
    <w:name w:val="HTML Preformatted"/>
    <w:basedOn w:val="a"/>
    <w:link w:val="HTML0"/>
    <w:uiPriority w:val="99"/>
    <w:semiHidden/>
    <w:unhideWhenUsed/>
    <w:rsid w:val="00473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47348A"/>
    <w:rPr>
      <w:rFonts w:ascii="Courier New" w:hAnsi="Courier New" w:cs="Courier New"/>
    </w:rPr>
  </w:style>
  <w:style w:type="character" w:styleId="af0">
    <w:name w:val="Hyperlink"/>
    <w:basedOn w:val="a0"/>
    <w:unhideWhenUsed/>
    <w:rsid w:val="00805478"/>
    <w:rPr>
      <w:color w:val="0000FF" w:themeColor="hyperlink"/>
      <w:u w:val="single"/>
    </w:rPr>
  </w:style>
  <w:style w:type="character" w:customStyle="1" w:styleId="1">
    <w:name w:val="Неразрешенное упоминание1"/>
    <w:basedOn w:val="a0"/>
    <w:uiPriority w:val="99"/>
    <w:semiHidden/>
    <w:unhideWhenUsed/>
    <w:rsid w:val="00805478"/>
    <w:rPr>
      <w:color w:val="605E5C"/>
      <w:shd w:val="clear" w:color="auto" w:fill="E1DFDD"/>
    </w:rPr>
  </w:style>
  <w:style w:type="character" w:customStyle="1" w:styleId="5">
    <w:name w:val="Основной текст (5)"/>
    <w:rsid w:val="00CF7EB6"/>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rPr>
  </w:style>
  <w:style w:type="character" w:customStyle="1" w:styleId="af1">
    <w:name w:val="Основной текст_"/>
    <w:basedOn w:val="a0"/>
    <w:link w:val="10"/>
    <w:locked/>
    <w:rsid w:val="002370B9"/>
    <w:rPr>
      <w:sz w:val="26"/>
      <w:szCs w:val="26"/>
    </w:rPr>
  </w:style>
  <w:style w:type="paragraph" w:customStyle="1" w:styleId="10">
    <w:name w:val="Основной текст1"/>
    <w:basedOn w:val="a"/>
    <w:link w:val="af1"/>
    <w:rsid w:val="002370B9"/>
    <w:pPr>
      <w:widowControl w:val="0"/>
      <w:spacing w:line="254" w:lineRule="auto"/>
      <w:ind w:firstLine="400"/>
    </w:pPr>
    <w:rPr>
      <w:sz w:val="26"/>
      <w:szCs w:val="26"/>
    </w:rPr>
  </w:style>
  <w:style w:type="character" w:customStyle="1" w:styleId="af2">
    <w:name w:val="Без интервала Знак"/>
    <w:link w:val="af3"/>
    <w:uiPriority w:val="1"/>
    <w:locked/>
    <w:rsid w:val="00642A0E"/>
    <w:rPr>
      <w:sz w:val="24"/>
      <w:szCs w:val="24"/>
    </w:rPr>
  </w:style>
  <w:style w:type="paragraph" w:styleId="af3">
    <w:name w:val="No Spacing"/>
    <w:link w:val="af2"/>
    <w:uiPriority w:val="1"/>
    <w:qFormat/>
    <w:rsid w:val="00642A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626508">
      <w:bodyDiv w:val="1"/>
      <w:marLeft w:val="0"/>
      <w:marRight w:val="0"/>
      <w:marTop w:val="0"/>
      <w:marBottom w:val="0"/>
      <w:divBdr>
        <w:top w:val="none" w:sz="0" w:space="0" w:color="auto"/>
        <w:left w:val="none" w:sz="0" w:space="0" w:color="auto"/>
        <w:bottom w:val="none" w:sz="0" w:space="0" w:color="auto"/>
        <w:right w:val="none" w:sz="0" w:space="0" w:color="auto"/>
      </w:divBdr>
    </w:div>
    <w:div w:id="904029805">
      <w:bodyDiv w:val="1"/>
      <w:marLeft w:val="0"/>
      <w:marRight w:val="0"/>
      <w:marTop w:val="0"/>
      <w:marBottom w:val="0"/>
      <w:divBdr>
        <w:top w:val="none" w:sz="0" w:space="0" w:color="auto"/>
        <w:left w:val="none" w:sz="0" w:space="0" w:color="auto"/>
        <w:bottom w:val="none" w:sz="0" w:space="0" w:color="auto"/>
        <w:right w:val="none" w:sz="0" w:space="0" w:color="auto"/>
      </w:divBdr>
    </w:div>
    <w:div w:id="1158375412">
      <w:bodyDiv w:val="1"/>
      <w:marLeft w:val="0"/>
      <w:marRight w:val="0"/>
      <w:marTop w:val="0"/>
      <w:marBottom w:val="0"/>
      <w:divBdr>
        <w:top w:val="none" w:sz="0" w:space="0" w:color="auto"/>
        <w:left w:val="none" w:sz="0" w:space="0" w:color="auto"/>
        <w:bottom w:val="none" w:sz="0" w:space="0" w:color="auto"/>
        <w:right w:val="none" w:sz="0" w:space="0" w:color="auto"/>
      </w:divBdr>
    </w:div>
    <w:div w:id="1232932098">
      <w:bodyDiv w:val="1"/>
      <w:marLeft w:val="0"/>
      <w:marRight w:val="0"/>
      <w:marTop w:val="0"/>
      <w:marBottom w:val="0"/>
      <w:divBdr>
        <w:top w:val="none" w:sz="0" w:space="0" w:color="auto"/>
        <w:left w:val="none" w:sz="0" w:space="0" w:color="auto"/>
        <w:bottom w:val="none" w:sz="0" w:space="0" w:color="auto"/>
        <w:right w:val="none" w:sz="0" w:space="0" w:color="auto"/>
      </w:divBdr>
    </w:div>
    <w:div w:id="1566799239">
      <w:bodyDiv w:val="1"/>
      <w:marLeft w:val="0"/>
      <w:marRight w:val="0"/>
      <w:marTop w:val="0"/>
      <w:marBottom w:val="0"/>
      <w:divBdr>
        <w:top w:val="none" w:sz="0" w:space="0" w:color="auto"/>
        <w:left w:val="none" w:sz="0" w:space="0" w:color="auto"/>
        <w:bottom w:val="none" w:sz="0" w:space="0" w:color="auto"/>
        <w:right w:val="none" w:sz="0" w:space="0" w:color="auto"/>
      </w:divBdr>
    </w:div>
    <w:div w:id="2029137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04DD0-78FD-4EEA-9558-276F0CD1F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8</Pages>
  <Words>2879</Words>
  <Characters>16416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МинIT</Company>
  <LinksUpToDate>false</LinksUpToDate>
  <CharactersWithSpaces>19257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зуля</dc:creator>
  <dc:description/>
  <cp:lastModifiedBy>1</cp:lastModifiedBy>
  <cp:revision>12</cp:revision>
  <cp:lastPrinted>2023-01-11T11:28:00Z</cp:lastPrinted>
  <dcterms:created xsi:type="dcterms:W3CDTF">2023-01-11T13:27:00Z</dcterms:created>
  <dcterms:modified xsi:type="dcterms:W3CDTF">2026-03-02T12:32:00Z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МинIT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